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A7" w:rsidRPr="004430D8" w:rsidRDefault="00067F13" w:rsidP="00067F13">
      <w:pPr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7F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57108" cy="9172575"/>
            <wp:effectExtent l="0" t="0" r="0" b="0"/>
            <wp:docPr id="1" name="Рисунок 1" descr="C:\Users\Настольный\Desktop\наст\прог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ольный\Desktop\наст\програ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3" t="6294" b="6376"/>
                    <a:stretch/>
                  </pic:blipFill>
                  <pic:spPr bwMode="auto">
                    <a:xfrm>
                      <a:off x="0" y="0"/>
                      <a:ext cx="5961033" cy="91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D64A7" w:rsidRPr="004430D8" w:rsidRDefault="004D64A7" w:rsidP="00A505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204"/>
      </w:tblGrid>
      <w:tr w:rsidR="004D64A7" w:rsidRPr="004430D8" w:rsidTr="00B85743">
        <w:tc>
          <w:tcPr>
            <w:tcW w:w="138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D71">
              <w:rPr>
                <w:rFonts w:ascii="Times New Roman" w:hAnsi="Times New Roman" w:cs="Times New Roman"/>
                <w:sz w:val="24"/>
                <w:szCs w:val="24"/>
              </w:rPr>
              <w:t>Актуальность разработки программы наставничества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другими документами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4D64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наставничества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4D64A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формы наставничества и технологии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участники программы и их функции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управления программы наставничества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47D71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программы и ее эффективность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оценки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A7" w:rsidRPr="004430D8" w:rsidTr="00B85743">
        <w:tc>
          <w:tcPr>
            <w:tcW w:w="138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D64A7" w:rsidRPr="004430D8" w:rsidRDefault="00447D71" w:rsidP="00A5054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результативности программы</w:t>
            </w:r>
          </w:p>
        </w:tc>
        <w:tc>
          <w:tcPr>
            <w:tcW w:w="1204" w:type="dxa"/>
          </w:tcPr>
          <w:p w:rsidR="004D64A7" w:rsidRPr="004430D8" w:rsidRDefault="004D64A7" w:rsidP="00A505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4A7" w:rsidRPr="004430D8" w:rsidRDefault="004D64A7" w:rsidP="00A505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2C0" w:rsidRDefault="000942C0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D64A7" w:rsidRDefault="004D64A7" w:rsidP="00A5054D">
      <w:pPr>
        <w:contextualSpacing/>
      </w:pPr>
    </w:p>
    <w:p w:rsidR="00447D71" w:rsidRDefault="00447D71" w:rsidP="00A5054D">
      <w:pPr>
        <w:contextualSpacing/>
      </w:pPr>
    </w:p>
    <w:p w:rsidR="00447D71" w:rsidRDefault="00447D71" w:rsidP="00A5054D">
      <w:pPr>
        <w:contextualSpacing/>
      </w:pPr>
    </w:p>
    <w:p w:rsidR="00447D71" w:rsidRDefault="00447D71" w:rsidP="00A5054D">
      <w:pPr>
        <w:contextualSpacing/>
      </w:pPr>
    </w:p>
    <w:p w:rsidR="00447D71" w:rsidRDefault="00447D71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A5054D" w:rsidRDefault="00A5054D" w:rsidP="00A5054D">
      <w:pPr>
        <w:contextualSpacing/>
      </w:pPr>
    </w:p>
    <w:p w:rsidR="004D64A7" w:rsidRPr="004430D8" w:rsidRDefault="004D64A7" w:rsidP="00A505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4D64A7" w:rsidRPr="008B53A2" w:rsidRDefault="004D64A7" w:rsidP="00A505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A2">
        <w:rPr>
          <w:rFonts w:ascii="Times New Roman" w:hAnsi="Times New Roman" w:cs="Times New Roman"/>
          <w:b/>
          <w:sz w:val="24"/>
          <w:szCs w:val="24"/>
        </w:rPr>
        <w:t>1.1. Актуальность разработки программы наставничества</w:t>
      </w:r>
    </w:p>
    <w:p w:rsidR="00C2029D" w:rsidRDefault="00A95A5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5A">
        <w:rPr>
          <w:rFonts w:ascii="Times New Roman" w:hAnsi="Times New Roman" w:cs="Times New Roman"/>
          <w:sz w:val="24"/>
          <w:szCs w:val="24"/>
        </w:rPr>
        <w:t xml:space="preserve">Наставничество представляется универсальной модельюпостроения отношенийвнутри любой образовательной организации как технология интенсивного развитияличности, передачи опыта и знаний, формирования навыков, компетенций, </w:t>
      </w:r>
      <w:proofErr w:type="spellStart"/>
      <w:r w:rsidRPr="00A95A5A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95A5A">
        <w:rPr>
          <w:rFonts w:ascii="Times New Roman" w:hAnsi="Times New Roman" w:cs="Times New Roman"/>
          <w:sz w:val="24"/>
          <w:szCs w:val="24"/>
        </w:rPr>
        <w:t xml:space="preserve"> и ценностей. </w:t>
      </w:r>
    </w:p>
    <w:p w:rsidR="008B53A2" w:rsidRDefault="00A95A5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5A">
        <w:rPr>
          <w:rFonts w:ascii="Times New Roman" w:hAnsi="Times New Roman" w:cs="Times New Roman"/>
          <w:sz w:val="24"/>
          <w:szCs w:val="24"/>
        </w:rPr>
        <w:t xml:space="preserve">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</w:t>
      </w:r>
    </w:p>
    <w:p w:rsidR="008B53A2" w:rsidRDefault="00A95A5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5A">
        <w:rPr>
          <w:rFonts w:ascii="Times New Roman" w:hAnsi="Times New Roman" w:cs="Times New Roman"/>
          <w:sz w:val="24"/>
          <w:szCs w:val="24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</w:t>
      </w:r>
    </w:p>
    <w:p w:rsidR="00C2029D" w:rsidRDefault="00A95A5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5A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C2029D" w:rsidRDefault="00A95A5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5A">
        <w:rPr>
          <w:rFonts w:ascii="Times New Roman" w:hAnsi="Times New Roman" w:cs="Times New Roman"/>
          <w:sz w:val="24"/>
          <w:szCs w:val="24"/>
        </w:rPr>
        <w:t>Внедрен</w:t>
      </w:r>
      <w:r w:rsidR="00C2029D">
        <w:rPr>
          <w:rFonts w:ascii="Times New Roman" w:hAnsi="Times New Roman" w:cs="Times New Roman"/>
          <w:sz w:val="24"/>
          <w:szCs w:val="24"/>
        </w:rPr>
        <w:t>ие программ наставничества</w:t>
      </w:r>
      <w:r w:rsidRPr="00A95A5A">
        <w:rPr>
          <w:rFonts w:ascii="Times New Roman" w:hAnsi="Times New Roman" w:cs="Times New Roman"/>
          <w:sz w:val="24"/>
          <w:szCs w:val="24"/>
        </w:rPr>
        <w:t xml:space="preserve"> обеспечит системность и преемственность наставнических отношений и программ.</w:t>
      </w:r>
    </w:p>
    <w:p w:rsidR="008B53A2" w:rsidRDefault="00B55AC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AC6">
        <w:rPr>
          <w:rFonts w:ascii="Times New Roman" w:hAnsi="Times New Roman" w:cs="Times New Roman"/>
          <w:sz w:val="24"/>
          <w:szCs w:val="24"/>
        </w:rPr>
        <w:t xml:space="preserve">Наставничество является перспективной и доступной технологией, позволяющей создать открытое сообщество, обогатить его и наладить неформальное общение подростка со взрослым на основе доверия и взаимообогащения. </w:t>
      </w:r>
    </w:p>
    <w:p w:rsidR="00A95A5A" w:rsidRPr="00B55AC6" w:rsidRDefault="00B55AC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AC6">
        <w:rPr>
          <w:rFonts w:ascii="Times New Roman" w:hAnsi="Times New Roman" w:cs="Times New Roman"/>
          <w:sz w:val="24"/>
          <w:szCs w:val="24"/>
        </w:rPr>
        <w:t>Способность ответить на данные глобальные вызовы при формировании личности делает технологию наставничества незаменимой в современной системе образования, позволяет повысить подготовленность нового поколения к самостоятельной взрослой жизни, реализовать свой потенциал и внести вклад в развитие страны.</w:t>
      </w:r>
    </w:p>
    <w:p w:rsidR="00814635" w:rsidRDefault="004D64A7" w:rsidP="00A5054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Настоящаяпрограмма</w:t>
      </w:r>
      <w:r w:rsidRPr="004430D8">
        <w:rPr>
          <w:rFonts w:ascii="Times New Roman" w:hAnsi="Times New Roman" w:cs="Times New Roman"/>
          <w:sz w:val="24"/>
          <w:szCs w:val="24"/>
        </w:rPr>
        <w:t xml:space="preserve"> наставничества в муниципальном бюджетном общеобразовательном учреждении «Никольская основная общеобразовательная школа» (далее – МБОУ «Никольская ООШ») </w:t>
      </w:r>
      <w:r w:rsidR="00A95A5A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и на основе методических рекомендаций утвержденные</w:t>
      </w:r>
      <w:r w:rsidRPr="004430D8">
        <w:rPr>
          <w:rFonts w:ascii="Times New Roman" w:hAnsi="Times New Roman" w:cs="Times New Roman"/>
          <w:sz w:val="24"/>
          <w:szCs w:val="24"/>
        </w:rPr>
        <w:t>:</w:t>
      </w:r>
    </w:p>
    <w:p w:rsidR="00A95A5A" w:rsidRPr="00814635" w:rsidRDefault="00A95A5A" w:rsidP="00A5054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35">
        <w:rPr>
          <w:rFonts w:ascii="Times New Roman" w:hAnsi="Times New Roman" w:cs="Times New Roman"/>
          <w:sz w:val="24"/>
          <w:szCs w:val="24"/>
        </w:rPr>
        <w:t>Федерального проекта «Успех каждого ребенка», «Учитель будущего»</w:t>
      </w:r>
      <w:r w:rsidR="00B55AC6" w:rsidRPr="00814635">
        <w:rPr>
          <w:rFonts w:ascii="Times New Roman" w:hAnsi="Times New Roman" w:cs="Times New Roman"/>
          <w:sz w:val="24"/>
          <w:szCs w:val="24"/>
        </w:rPr>
        <w:t>, «Современная школа»</w:t>
      </w:r>
      <w:r w:rsidRPr="00814635">
        <w:rPr>
          <w:rFonts w:ascii="Times New Roman" w:hAnsi="Times New Roman" w:cs="Times New Roman"/>
          <w:sz w:val="24"/>
          <w:szCs w:val="24"/>
        </w:rPr>
        <w:t>;</w:t>
      </w:r>
    </w:p>
    <w:p w:rsidR="00A95A5A" w:rsidRPr="00814635" w:rsidRDefault="00A95A5A" w:rsidP="00A5054D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635">
        <w:rPr>
          <w:rFonts w:ascii="Times New Roman" w:hAnsi="Times New Roman" w:cs="Times New Roman"/>
          <w:sz w:val="24"/>
          <w:szCs w:val="24"/>
        </w:rPr>
        <w:t>Региональные проекты «Успех каждого ребенка», «Учитель будущего»;</w:t>
      </w:r>
    </w:p>
    <w:p w:rsidR="00A95A5A" w:rsidRPr="00814635" w:rsidRDefault="00B55AC6" w:rsidP="00A5054D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635">
        <w:rPr>
          <w:rFonts w:ascii="Times New Roman" w:hAnsi="Times New Roman" w:cs="Times New Roman"/>
          <w:sz w:val="24"/>
          <w:szCs w:val="24"/>
        </w:rPr>
        <w:t>Муниципального проекта «Успех каждого ребенка»;</w:t>
      </w:r>
    </w:p>
    <w:p w:rsidR="00B55AC6" w:rsidRPr="00814635" w:rsidRDefault="00B55AC6" w:rsidP="00A5054D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6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814635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814635">
        <w:rPr>
          <w:rFonts w:ascii="Times New Roman" w:hAnsi="Times New Roman" w:cs="Times New Roman"/>
          <w:sz w:val="24"/>
          <w:szCs w:val="24"/>
        </w:rPr>
        <w:t xml:space="preserve"> «Будущий учитель-учитель будущего»;</w:t>
      </w:r>
    </w:p>
    <w:p w:rsidR="00B55AC6" w:rsidRDefault="004D64A7" w:rsidP="00A5054D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AC6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просвещения Российской Федерации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B55AC6" w:rsidRDefault="004D64A7" w:rsidP="00A5054D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AC6">
        <w:rPr>
          <w:rFonts w:ascii="Times New Roman" w:hAnsi="Times New Roman" w:cs="Times New Roman"/>
          <w:sz w:val="24"/>
          <w:szCs w:val="24"/>
        </w:rPr>
        <w:t xml:space="preserve">Распоряжением губернатора Омской области от 09.10.2020 г. № 119-р «О внедрении целевой модели наставничества обучающихся для организаций, осуществляющих образовательную деятельность по общеобразовательным, </w:t>
      </w:r>
      <w:r w:rsidRPr="00B55AC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общеобразовательным программам и программам среднего профессионального образования, в Омской области»; </w:t>
      </w:r>
    </w:p>
    <w:p w:rsidR="004D64A7" w:rsidRPr="00B55AC6" w:rsidRDefault="004D64A7" w:rsidP="00A5054D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AC6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</w:t>
      </w:r>
      <w:proofErr w:type="spellStart"/>
      <w:r w:rsidRPr="00B55AC6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B55AC6">
        <w:rPr>
          <w:rFonts w:ascii="Times New Roman" w:hAnsi="Times New Roman" w:cs="Times New Roman"/>
          <w:sz w:val="24"/>
          <w:szCs w:val="24"/>
        </w:rPr>
        <w:t xml:space="preserve"> района Омской области от 15.10.2020 г. № 152/2 «О внедрении целевой модели наставничества в образовательных организациях </w:t>
      </w:r>
      <w:proofErr w:type="spellStart"/>
      <w:r w:rsidRPr="00B55AC6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B55AC6">
        <w:rPr>
          <w:rFonts w:ascii="Times New Roman" w:hAnsi="Times New Roman" w:cs="Times New Roman"/>
          <w:sz w:val="24"/>
          <w:szCs w:val="24"/>
        </w:rPr>
        <w:t xml:space="preserve"> муниципального района», а также в целях реализации федеральных проектов «Современная школа», «Успех каждого ребенка», «Молодые профессионалы» национального проекта «Образование». </w:t>
      </w:r>
    </w:p>
    <w:p w:rsidR="004D64A7" w:rsidRPr="008B53A2" w:rsidRDefault="00814635" w:rsidP="00A505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A2">
        <w:rPr>
          <w:rFonts w:ascii="Times New Roman" w:hAnsi="Times New Roman" w:cs="Times New Roman"/>
          <w:b/>
          <w:sz w:val="24"/>
          <w:szCs w:val="24"/>
        </w:rPr>
        <w:t>1.2 Взаимосвязь с другими документами</w:t>
      </w:r>
    </w:p>
    <w:p w:rsidR="00814635" w:rsidRPr="00C2029D" w:rsidRDefault="0081463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 xml:space="preserve">Программа наставничества соотнесена со следующими организационно-распорядительными документами: </w:t>
      </w:r>
    </w:p>
    <w:p w:rsidR="00814635" w:rsidRPr="00C2029D" w:rsidRDefault="00814635" w:rsidP="00A505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202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029D">
        <w:rPr>
          <w:rFonts w:ascii="Times New Roman" w:hAnsi="Times New Roman" w:cs="Times New Roman"/>
          <w:sz w:val="24"/>
          <w:szCs w:val="24"/>
        </w:rPr>
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</w:t>
      </w:r>
    </w:p>
    <w:p w:rsidR="00814635" w:rsidRPr="00C2029D" w:rsidRDefault="00814635" w:rsidP="00A505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проектных педагогических команд по разработке программ наставничества в образовательных организациях; </w:t>
      </w:r>
    </w:p>
    <w:p w:rsidR="00814635" w:rsidRPr="00C2029D" w:rsidRDefault="00814635" w:rsidP="00A505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области; </w:t>
      </w:r>
    </w:p>
    <w:p w:rsidR="00814635" w:rsidRPr="00C2029D" w:rsidRDefault="00814635" w:rsidP="00A505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814635" w:rsidRPr="00C2029D" w:rsidRDefault="00814635" w:rsidP="00A505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>План по воспитательной работе МБОУ «Никольская ООШ»;</w:t>
      </w:r>
    </w:p>
    <w:p w:rsidR="00814635" w:rsidRPr="00C2029D" w:rsidRDefault="00814635" w:rsidP="00A505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9D">
        <w:rPr>
          <w:rFonts w:ascii="Times New Roman" w:hAnsi="Times New Roman" w:cs="Times New Roman"/>
          <w:sz w:val="24"/>
          <w:szCs w:val="24"/>
        </w:rPr>
        <w:t>Программа развития МБОУ «Никольская ООШ».</w:t>
      </w:r>
    </w:p>
    <w:p w:rsidR="00C2029D" w:rsidRPr="008B53A2" w:rsidRDefault="00DD568E" w:rsidP="00A505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A2">
        <w:rPr>
          <w:rFonts w:ascii="Times New Roman" w:hAnsi="Times New Roman" w:cs="Times New Roman"/>
          <w:b/>
          <w:sz w:val="24"/>
          <w:szCs w:val="24"/>
        </w:rPr>
        <w:t>1.3 Цель и задачи программы наставничества</w:t>
      </w:r>
    </w:p>
    <w:p w:rsidR="00DD568E" w:rsidRDefault="00DD568E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Целью внедрения</w:t>
      </w:r>
      <w:r w:rsidRPr="004430D8">
        <w:rPr>
          <w:rFonts w:ascii="Times New Roman" w:hAnsi="Times New Roman" w:cs="Times New Roman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разного уровня образования и молодых </w:t>
      </w:r>
      <w:r w:rsidR="008B53A2">
        <w:rPr>
          <w:rFonts w:ascii="Times New Roman" w:hAnsi="Times New Roman" w:cs="Times New Roman"/>
          <w:sz w:val="24"/>
          <w:szCs w:val="24"/>
        </w:rPr>
        <w:t>педагогов</w:t>
      </w:r>
      <w:r w:rsidRPr="004430D8">
        <w:rPr>
          <w:rFonts w:ascii="Times New Roman" w:hAnsi="Times New Roman" w:cs="Times New Roman"/>
          <w:sz w:val="24"/>
          <w:szCs w:val="24"/>
        </w:rPr>
        <w:t xml:space="preserve"> МБОУ «Никольская ООШ».</w:t>
      </w:r>
    </w:p>
    <w:p w:rsidR="00DD568E" w:rsidRDefault="00DD568E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68E">
        <w:rPr>
          <w:rFonts w:ascii="Times New Roman" w:hAnsi="Times New Roman" w:cs="Times New Roman"/>
          <w:sz w:val="24"/>
          <w:szCs w:val="24"/>
        </w:rPr>
        <w:t>Наставничество используется в обучении/развитии разных категорий нас</w:t>
      </w:r>
      <w:r>
        <w:rPr>
          <w:rFonts w:ascii="Times New Roman" w:hAnsi="Times New Roman" w:cs="Times New Roman"/>
          <w:sz w:val="24"/>
          <w:szCs w:val="24"/>
        </w:rPr>
        <w:t>тавляемых и с различными целями:</w:t>
      </w:r>
    </w:p>
    <w:p w:rsidR="00FE47A0" w:rsidRDefault="00FE47A0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слабоуспевающими – для повышения уровня успеваемости;</w:t>
      </w:r>
    </w:p>
    <w:p w:rsidR="00DD568E" w:rsidRDefault="00DD568E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66">
        <w:rPr>
          <w:rFonts w:ascii="Times New Roman" w:hAnsi="Times New Roman" w:cs="Times New Roman"/>
          <w:sz w:val="24"/>
          <w:szCs w:val="24"/>
        </w:rPr>
        <w:t xml:space="preserve">- со старшеклассниками – для </w:t>
      </w:r>
      <w:r w:rsidRPr="00FE47A0">
        <w:rPr>
          <w:rFonts w:ascii="Times New Roman" w:hAnsi="Times New Roman" w:cs="Times New Roman"/>
          <w:sz w:val="24"/>
          <w:szCs w:val="24"/>
        </w:rPr>
        <w:t>разносторонней</w:t>
      </w:r>
      <w:r w:rsidRPr="00005B66">
        <w:rPr>
          <w:rFonts w:ascii="Times New Roman" w:hAnsi="Times New Roman" w:cs="Times New Roman"/>
          <w:sz w:val="24"/>
          <w:szCs w:val="24"/>
        </w:rPr>
        <w:t xml:space="preserve">поддержки обучающихся с особыми образовательными или социальными </w:t>
      </w:r>
      <w:r w:rsidR="00005B66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FE47A0" w:rsidRDefault="00DD568E" w:rsidP="00A5054D">
      <w:pPr>
        <w:widowControl w:val="0"/>
        <w:tabs>
          <w:tab w:val="left" w:pos="1630"/>
        </w:tabs>
        <w:autoSpaceDE w:val="0"/>
        <w:autoSpaceDN w:val="0"/>
        <w:spacing w:before="1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66">
        <w:rPr>
          <w:rFonts w:ascii="Times New Roman" w:hAnsi="Times New Roman" w:cs="Times New Roman"/>
          <w:sz w:val="24"/>
          <w:szCs w:val="24"/>
        </w:rPr>
        <w:t xml:space="preserve">- с </w:t>
      </w:r>
      <w:r w:rsidR="00FE47A0">
        <w:rPr>
          <w:rFonts w:ascii="Times New Roman" w:hAnsi="Times New Roman" w:cs="Times New Roman"/>
          <w:sz w:val="24"/>
          <w:szCs w:val="24"/>
        </w:rPr>
        <w:t xml:space="preserve">новыми сотрудниками или </w:t>
      </w:r>
      <w:r w:rsidRPr="00005B66">
        <w:rPr>
          <w:rFonts w:ascii="Times New Roman" w:hAnsi="Times New Roman" w:cs="Times New Roman"/>
          <w:sz w:val="24"/>
          <w:szCs w:val="24"/>
        </w:rPr>
        <w:t>молодыми педагогами –</w:t>
      </w:r>
      <w:r w:rsidR="00FE47A0" w:rsidRPr="00FE47A0">
        <w:rPr>
          <w:rFonts w:ascii="Times New Roman" w:hAnsi="Times New Roman" w:cs="Times New Roman"/>
          <w:sz w:val="24"/>
          <w:szCs w:val="24"/>
        </w:rPr>
        <w:t>для</w:t>
      </w:r>
      <w:r w:rsidR="00FE47A0">
        <w:rPr>
          <w:rFonts w:ascii="Times New Roman" w:hAnsi="Times New Roman" w:cs="Times New Roman"/>
          <w:sz w:val="24"/>
          <w:szCs w:val="24"/>
        </w:rPr>
        <w:t>успешного закрепления</w:t>
      </w:r>
      <w:r w:rsidR="00005B66" w:rsidRPr="00005B66">
        <w:rPr>
          <w:rFonts w:ascii="Times New Roman" w:hAnsi="Times New Roman" w:cs="Times New Roman"/>
          <w:sz w:val="24"/>
          <w:szCs w:val="24"/>
        </w:rPr>
        <w:t xml:space="preserve"> на рабочем месте молодого специалиста, повышение его профессионального потенциала, а также создание комфортной профессиональной среды внутри </w:t>
      </w:r>
      <w:r w:rsidR="008B53A2">
        <w:rPr>
          <w:rFonts w:ascii="Times New Roman" w:hAnsi="Times New Roman" w:cs="Times New Roman"/>
          <w:sz w:val="24"/>
          <w:szCs w:val="24"/>
        </w:rPr>
        <w:t>школы</w:t>
      </w:r>
      <w:r w:rsidR="00005B66" w:rsidRPr="00005B66">
        <w:rPr>
          <w:rFonts w:ascii="Times New Roman" w:hAnsi="Times New Roman" w:cs="Times New Roman"/>
          <w:sz w:val="24"/>
          <w:szCs w:val="24"/>
        </w:rPr>
        <w:t xml:space="preserve">, позволяющей реализовывать актуальные педагогические задачи на более высоком </w:t>
      </w:r>
      <w:r w:rsidR="00005B66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7A0" w:rsidRDefault="00DD568E" w:rsidP="00A5054D">
      <w:pPr>
        <w:widowControl w:val="0"/>
        <w:tabs>
          <w:tab w:val="left" w:pos="1630"/>
        </w:tabs>
        <w:autoSpaceDE w:val="0"/>
        <w:autoSpaceDN w:val="0"/>
        <w:spacing w:before="1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7A0">
        <w:rPr>
          <w:rFonts w:ascii="Times New Roman" w:hAnsi="Times New Roman" w:cs="Times New Roman"/>
          <w:sz w:val="24"/>
          <w:szCs w:val="24"/>
        </w:rPr>
        <w:t xml:space="preserve">- с руководителями – </w:t>
      </w:r>
      <w:r w:rsidR="00FE47A0" w:rsidRPr="00FE47A0">
        <w:rPr>
          <w:rFonts w:ascii="Times New Roman" w:hAnsi="Times New Roman" w:cs="Times New Roman"/>
          <w:sz w:val="24"/>
          <w:szCs w:val="24"/>
        </w:rPr>
        <w:t>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 профессией.</w:t>
      </w:r>
    </w:p>
    <w:p w:rsidR="00FE47A0" w:rsidRDefault="00FE47A0" w:rsidP="00A5054D">
      <w:pPr>
        <w:widowControl w:val="0"/>
        <w:tabs>
          <w:tab w:val="left" w:pos="163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B1E1C">
        <w:rPr>
          <w:rFonts w:ascii="Times New Roman" w:hAnsi="Times New Roman" w:cs="Times New Roman"/>
          <w:b/>
          <w:sz w:val="24"/>
          <w:szCs w:val="24"/>
        </w:rPr>
        <w:t>задачам</w:t>
      </w:r>
      <w:r w:rsidRPr="004430D8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3F7C24" w:rsidRPr="003F7C24" w:rsidRDefault="003F7C24" w:rsidP="00A5054D">
      <w:pPr>
        <w:widowControl w:val="0"/>
        <w:tabs>
          <w:tab w:val="left" w:pos="1476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C24">
        <w:rPr>
          <w:rFonts w:ascii="Times New Roman" w:hAnsi="Times New Roman" w:cs="Times New Roman"/>
          <w:sz w:val="24"/>
          <w:szCs w:val="24"/>
        </w:rPr>
        <w:t xml:space="preserve">1. Улучшение показателейпо общеобразовательным, дополнительным общеобразовательным программам в образовательной, социокультурной, спортивной и </w:t>
      </w:r>
      <w:r w:rsidRPr="003F7C24">
        <w:rPr>
          <w:rFonts w:ascii="Times New Roman" w:hAnsi="Times New Roman" w:cs="Times New Roman"/>
          <w:sz w:val="24"/>
          <w:szCs w:val="24"/>
        </w:rPr>
        <w:lastRenderedPageBreak/>
        <w:t>другихсферах;</w:t>
      </w:r>
    </w:p>
    <w:p w:rsidR="003F7C24" w:rsidRPr="003F7C24" w:rsidRDefault="003F7C24" w:rsidP="00A5054D">
      <w:pPr>
        <w:widowControl w:val="0"/>
        <w:tabs>
          <w:tab w:val="left" w:pos="1476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C24">
        <w:rPr>
          <w:rFonts w:ascii="Times New Roman" w:hAnsi="Times New Roman" w:cs="Times New Roman"/>
          <w:sz w:val="24"/>
          <w:szCs w:val="24"/>
        </w:rPr>
        <w:t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информационнаянасыщенность;</w:t>
      </w:r>
    </w:p>
    <w:p w:rsidR="003F7C24" w:rsidRPr="003F7C24" w:rsidRDefault="003F7C24" w:rsidP="00A5054D">
      <w:pPr>
        <w:widowControl w:val="0"/>
        <w:tabs>
          <w:tab w:val="left" w:pos="1476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C24">
        <w:rPr>
          <w:rFonts w:ascii="Times New Roman" w:hAnsi="Times New Roman" w:cs="Times New Roman"/>
          <w:sz w:val="24"/>
          <w:szCs w:val="24"/>
        </w:rPr>
        <w:t>3. Раскрытие личностного, творческого, профессиональногопотенциала каждого обучающегося, поддержка формирования и реализации индивидуальной образовательнойтраектории;</w:t>
      </w:r>
    </w:p>
    <w:p w:rsidR="003F7C24" w:rsidRPr="003F7C24" w:rsidRDefault="003F7C24" w:rsidP="00A5054D">
      <w:pPr>
        <w:widowControl w:val="0"/>
        <w:tabs>
          <w:tab w:val="left" w:pos="1476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C24">
        <w:rPr>
          <w:rFonts w:ascii="Times New Roman" w:hAnsi="Times New Roman" w:cs="Times New Roman"/>
          <w:sz w:val="24"/>
          <w:szCs w:val="24"/>
        </w:rPr>
        <w:t>4.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F7C24" w:rsidRPr="003F7C24" w:rsidRDefault="003F7C24" w:rsidP="00A5054D">
      <w:pPr>
        <w:widowControl w:val="0"/>
        <w:tabs>
          <w:tab w:val="left" w:pos="1476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C24">
        <w:rPr>
          <w:rFonts w:ascii="Times New Roman" w:hAnsi="Times New Roman" w:cs="Times New Roman"/>
          <w:sz w:val="24"/>
          <w:szCs w:val="24"/>
        </w:rPr>
        <w:t>5. Создание канала эффективного обмена личностным, жизненным и профессиональным опытом для каждого субъекта образовательной и профессиональнойдеятельности;</w:t>
      </w:r>
    </w:p>
    <w:p w:rsidR="003F7C24" w:rsidRPr="003F7C24" w:rsidRDefault="003F7C24" w:rsidP="00A5054D">
      <w:pPr>
        <w:widowControl w:val="0"/>
        <w:tabs>
          <w:tab w:val="left" w:pos="1476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C24">
        <w:rPr>
          <w:rFonts w:ascii="Times New Roman" w:hAnsi="Times New Roman" w:cs="Times New Roman"/>
          <w:sz w:val="24"/>
          <w:szCs w:val="24"/>
        </w:rPr>
        <w:t>6. Формирование открытого и эффективного сообщества, способного на комплексную поддержку ее деятельности,вкоторомвыстроеныдоверительныеипартнерскиеотношения;</w:t>
      </w:r>
    </w:p>
    <w:p w:rsidR="003F7C24" w:rsidRDefault="003F7C24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F7C24">
        <w:rPr>
          <w:rFonts w:ascii="Times New Roman" w:hAnsi="Times New Roman" w:cs="Times New Roman"/>
          <w:sz w:val="24"/>
          <w:szCs w:val="24"/>
        </w:rPr>
        <w:t xml:space="preserve"> Обеспечить благоприятный ш</w:t>
      </w:r>
      <w:r>
        <w:rPr>
          <w:rFonts w:ascii="Times New Roman" w:hAnsi="Times New Roman" w:cs="Times New Roman"/>
          <w:sz w:val="24"/>
          <w:szCs w:val="24"/>
        </w:rPr>
        <w:t>кольный уклад.</w:t>
      </w:r>
    </w:p>
    <w:p w:rsidR="00680A15" w:rsidRPr="00680A15" w:rsidRDefault="00680A15" w:rsidP="00A5054D">
      <w:pPr>
        <w:widowControl w:val="0"/>
        <w:tabs>
          <w:tab w:val="left" w:pos="1614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A15">
        <w:rPr>
          <w:rFonts w:ascii="Times New Roman" w:hAnsi="Times New Roman" w:cs="Times New Roman"/>
          <w:sz w:val="24"/>
          <w:szCs w:val="24"/>
        </w:rPr>
        <w:t>Программа наставничества реализуется через организацию работы в наставнических парах или группах (по выбору) по следующимформам:</w:t>
      </w:r>
    </w:p>
    <w:p w:rsidR="00680A15" w:rsidRPr="00680A15" w:rsidRDefault="00680A15" w:rsidP="00A5054D">
      <w:pPr>
        <w:widowControl w:val="0"/>
        <w:tabs>
          <w:tab w:val="left" w:pos="1410"/>
          <w:tab w:val="left" w:pos="1411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«ученик – ученик»</w:t>
      </w:r>
      <w:r w:rsidRPr="00680A15">
        <w:rPr>
          <w:rFonts w:ascii="Times New Roman" w:hAnsi="Times New Roman" w:cs="Times New Roman"/>
          <w:sz w:val="24"/>
          <w:szCs w:val="24"/>
        </w:rPr>
        <w:t>;</w:t>
      </w:r>
    </w:p>
    <w:p w:rsidR="00680A15" w:rsidRPr="00680A15" w:rsidRDefault="00680A15" w:rsidP="00A5054D">
      <w:pPr>
        <w:widowControl w:val="0"/>
        <w:tabs>
          <w:tab w:val="left" w:pos="1410"/>
          <w:tab w:val="left" w:pos="1411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80A15">
        <w:rPr>
          <w:rFonts w:ascii="Times New Roman" w:hAnsi="Times New Roman" w:cs="Times New Roman"/>
          <w:sz w:val="24"/>
          <w:szCs w:val="24"/>
        </w:rPr>
        <w:t>учитель –</w:t>
      </w:r>
      <w:r>
        <w:rPr>
          <w:rFonts w:ascii="Times New Roman" w:hAnsi="Times New Roman" w:cs="Times New Roman"/>
          <w:sz w:val="24"/>
          <w:szCs w:val="24"/>
        </w:rPr>
        <w:t>учитель»</w:t>
      </w:r>
      <w:r w:rsidRPr="00680A15">
        <w:rPr>
          <w:rFonts w:ascii="Times New Roman" w:hAnsi="Times New Roman" w:cs="Times New Roman"/>
          <w:sz w:val="24"/>
          <w:szCs w:val="24"/>
        </w:rPr>
        <w:t>;</w:t>
      </w:r>
    </w:p>
    <w:p w:rsidR="00680A15" w:rsidRPr="00680A15" w:rsidRDefault="00680A15" w:rsidP="00A5054D">
      <w:pPr>
        <w:widowControl w:val="0"/>
        <w:tabs>
          <w:tab w:val="left" w:pos="1410"/>
          <w:tab w:val="left" w:pos="1411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A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A15">
        <w:rPr>
          <w:rFonts w:ascii="Times New Roman" w:hAnsi="Times New Roman" w:cs="Times New Roman"/>
          <w:sz w:val="24"/>
          <w:szCs w:val="24"/>
        </w:rPr>
        <w:t>работодатель – ученик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A15">
        <w:rPr>
          <w:rFonts w:ascii="Times New Roman" w:hAnsi="Times New Roman" w:cs="Times New Roman"/>
          <w:sz w:val="24"/>
          <w:szCs w:val="24"/>
        </w:rPr>
        <w:t>.</w:t>
      </w:r>
    </w:p>
    <w:p w:rsidR="00680A15" w:rsidRPr="004430D8" w:rsidRDefault="00680A1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Целью</w:t>
      </w:r>
      <w:r w:rsidRPr="004430D8">
        <w:rPr>
          <w:rFonts w:ascii="Times New Roman" w:hAnsi="Times New Roman" w:cs="Times New Roman"/>
          <w:sz w:val="24"/>
          <w:szCs w:val="24"/>
        </w:rPr>
        <w:t xml:space="preserve"> такой формы наставничества </w:t>
      </w:r>
      <w:r w:rsidR="00694DB5">
        <w:rPr>
          <w:rFonts w:ascii="Times New Roman" w:hAnsi="Times New Roman" w:cs="Times New Roman"/>
          <w:sz w:val="24"/>
          <w:szCs w:val="24"/>
        </w:rPr>
        <w:t xml:space="preserve">как «ученик-ученик» </w:t>
      </w:r>
      <w:r w:rsidRPr="004430D8">
        <w:rPr>
          <w:rFonts w:ascii="Times New Roman" w:hAnsi="Times New Roman" w:cs="Times New Roman"/>
          <w:sz w:val="24"/>
          <w:szCs w:val="24"/>
        </w:rPr>
        <w:t xml:space="preserve">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4430D8">
        <w:rPr>
          <w:rFonts w:ascii="Times New Roman" w:hAnsi="Times New Roman" w:cs="Times New Roman"/>
          <w:sz w:val="24"/>
          <w:szCs w:val="24"/>
        </w:rPr>
        <w:t xml:space="preserve"> взаимодействия наставника с 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в форме наставничества «ученик-ученик»</w:t>
      </w:r>
      <w:r w:rsidRPr="00443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1. Помощь в реализации лидерского потенциала;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2. Улучшении образовательных, творческих или спортивных результатов;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3. Развитие гибких навыков и </w:t>
      </w:r>
      <w:proofErr w:type="spellStart"/>
      <w:r w:rsidRPr="004430D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430D8">
        <w:rPr>
          <w:rFonts w:ascii="Times New Roman" w:hAnsi="Times New Roman" w:cs="Times New Roman"/>
          <w:sz w:val="24"/>
          <w:szCs w:val="24"/>
        </w:rPr>
        <w:t>;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30D8">
        <w:rPr>
          <w:rFonts w:ascii="Times New Roman" w:hAnsi="Times New Roman" w:cs="Times New Roman"/>
          <w:sz w:val="24"/>
          <w:szCs w:val="24"/>
        </w:rPr>
        <w:t xml:space="preserve">. Создание комфортных условий и коммуникаций внутри </w:t>
      </w:r>
      <w:r w:rsidR="008B53A2">
        <w:rPr>
          <w:rFonts w:ascii="Times New Roman" w:hAnsi="Times New Roman" w:cs="Times New Roman"/>
          <w:sz w:val="24"/>
          <w:szCs w:val="24"/>
        </w:rPr>
        <w:t>школы</w:t>
      </w:r>
      <w:r w:rsidRPr="00443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30D8">
        <w:rPr>
          <w:rFonts w:ascii="Times New Roman" w:hAnsi="Times New Roman" w:cs="Times New Roman"/>
          <w:sz w:val="24"/>
          <w:szCs w:val="24"/>
        </w:rPr>
        <w:t>. Формирование устойчивого сообщества обучающихся и сообщества благодарных выпускников.</w:t>
      </w:r>
    </w:p>
    <w:p w:rsidR="00EB1E1C" w:rsidRPr="004430D8" w:rsidRDefault="00EB1E1C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формы наставничества «учитель-учитель» </w:t>
      </w:r>
      <w:r w:rsidRPr="004430D8">
        <w:rPr>
          <w:rFonts w:ascii="Times New Roman" w:hAnsi="Times New Roman" w:cs="Times New Roman"/>
          <w:sz w:val="24"/>
          <w:szCs w:val="24"/>
        </w:rPr>
        <w:t xml:space="preserve">– разносторонняя поддержка для успешного закрепления на месте работы молодого </w:t>
      </w:r>
      <w:r w:rsidR="008B53A2">
        <w:rPr>
          <w:rFonts w:ascii="Times New Roman" w:hAnsi="Times New Roman" w:cs="Times New Roman"/>
          <w:sz w:val="24"/>
          <w:szCs w:val="24"/>
        </w:rPr>
        <w:t>педагога</w:t>
      </w:r>
      <w:r w:rsidRPr="004430D8">
        <w:rPr>
          <w:rFonts w:ascii="Times New Roman" w:hAnsi="Times New Roman" w:cs="Times New Roman"/>
          <w:sz w:val="24"/>
          <w:szCs w:val="24"/>
        </w:rPr>
        <w:t xml:space="preserve">, повышение его профессионального потенциала и уровня,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4D7FC6" w:rsidRPr="004D7FC6" w:rsidRDefault="004D7FC6" w:rsidP="00A5054D">
      <w:pPr>
        <w:widowControl w:val="0"/>
        <w:tabs>
          <w:tab w:val="left" w:pos="163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FC6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694DB5">
        <w:rPr>
          <w:rFonts w:ascii="Times New Roman" w:hAnsi="Times New Roman" w:cs="Times New Roman"/>
          <w:b/>
          <w:sz w:val="24"/>
          <w:szCs w:val="24"/>
        </w:rPr>
        <w:t>задачам</w:t>
      </w:r>
      <w:r w:rsidRPr="004D7FC6">
        <w:rPr>
          <w:rFonts w:ascii="Times New Roman" w:hAnsi="Times New Roman" w:cs="Times New Roman"/>
          <w:sz w:val="24"/>
          <w:szCs w:val="24"/>
        </w:rPr>
        <w:t xml:space="preserve"> наставничества формы «учитель-учитель»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 w:rsidRPr="004D7FC6">
        <w:rPr>
          <w:rFonts w:ascii="Times New Roman" w:hAnsi="Times New Roman" w:cs="Times New Roman"/>
          <w:sz w:val="24"/>
          <w:szCs w:val="24"/>
        </w:rPr>
        <w:t>:</w:t>
      </w:r>
    </w:p>
    <w:p w:rsidR="004D7FC6" w:rsidRPr="000629D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0629D6">
        <w:rPr>
          <w:sz w:val="24"/>
          <w:szCs w:val="24"/>
        </w:rPr>
        <w:t>казание помощи в профессион</w:t>
      </w:r>
      <w:r>
        <w:rPr>
          <w:sz w:val="24"/>
          <w:szCs w:val="24"/>
        </w:rPr>
        <w:t>альной и должностной адаптации н</w:t>
      </w:r>
      <w:r w:rsidRPr="000629D6">
        <w:rPr>
          <w:sz w:val="24"/>
          <w:szCs w:val="24"/>
        </w:rPr>
        <w:t>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4D7FC6" w:rsidRPr="000629D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Формирование потребности н</w:t>
      </w:r>
      <w:r w:rsidRPr="000629D6">
        <w:rPr>
          <w:sz w:val="24"/>
          <w:szCs w:val="24"/>
        </w:rPr>
        <w:t>аставляемого лица заниматься анализом результатов своей профессиональной деятельности;</w:t>
      </w:r>
    </w:p>
    <w:p w:rsidR="004D7FC6" w:rsidRPr="000629D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Д</w:t>
      </w:r>
      <w:r w:rsidRPr="000629D6">
        <w:rPr>
          <w:sz w:val="24"/>
          <w:szCs w:val="24"/>
        </w:rPr>
        <w:t>ифференцированное и целенаправленное планирование методической работы на основе выявлен</w:t>
      </w:r>
      <w:r>
        <w:rPr>
          <w:sz w:val="24"/>
          <w:szCs w:val="24"/>
        </w:rPr>
        <w:t>ных потенциальных возможностей н</w:t>
      </w:r>
      <w:r w:rsidRPr="000629D6">
        <w:rPr>
          <w:sz w:val="24"/>
          <w:szCs w:val="24"/>
        </w:rPr>
        <w:t>аставляемого лица;</w:t>
      </w:r>
    </w:p>
    <w:p w:rsidR="004D7FC6" w:rsidRPr="000629D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Ориентирование н</w:t>
      </w:r>
      <w:r w:rsidRPr="000629D6">
        <w:rPr>
          <w:sz w:val="24"/>
          <w:szCs w:val="24"/>
        </w:rPr>
        <w:t>аставляемого лица на творческое использование передового педагогического опыта в своей деятельности;</w:t>
      </w:r>
    </w:p>
    <w:p w:rsidR="004D7FC6" w:rsidRPr="000629D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С</w:t>
      </w:r>
      <w:r w:rsidRPr="000629D6">
        <w:rPr>
          <w:sz w:val="24"/>
          <w:szCs w:val="24"/>
        </w:rPr>
        <w:t>п</w:t>
      </w:r>
      <w:r>
        <w:rPr>
          <w:sz w:val="24"/>
          <w:szCs w:val="24"/>
        </w:rPr>
        <w:t>особствовать развитию интереса н</w:t>
      </w:r>
      <w:r w:rsidRPr="000629D6">
        <w:rPr>
          <w:sz w:val="24"/>
          <w:szCs w:val="24"/>
        </w:rPr>
        <w:t xml:space="preserve">аставляемого лица к педагогической деятельности; </w:t>
      </w:r>
    </w:p>
    <w:p w:rsidR="004D7FC6" w:rsidRPr="000629D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 У</w:t>
      </w:r>
      <w:r w:rsidRPr="000629D6">
        <w:rPr>
          <w:sz w:val="24"/>
          <w:szCs w:val="24"/>
        </w:rPr>
        <w:t>скорение процесса профессионального становления молодого педагога;</w:t>
      </w:r>
    </w:p>
    <w:p w:rsidR="004D7FC6" w:rsidRDefault="004D7FC6" w:rsidP="00A5054D">
      <w:pPr>
        <w:pStyle w:val="a4"/>
        <w:spacing w:before="2"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Приобщение н</w:t>
      </w:r>
      <w:r w:rsidRPr="000629D6">
        <w:rPr>
          <w:sz w:val="24"/>
          <w:szCs w:val="24"/>
        </w:rPr>
        <w:t xml:space="preserve">аставляемого лица к корпоративной культуре </w:t>
      </w:r>
      <w:r w:rsidR="0067172A">
        <w:rPr>
          <w:sz w:val="24"/>
          <w:szCs w:val="24"/>
        </w:rPr>
        <w:t>школы</w:t>
      </w:r>
      <w:r w:rsidRPr="000629D6">
        <w:rPr>
          <w:sz w:val="24"/>
          <w:szCs w:val="24"/>
        </w:rPr>
        <w:t>.</w:t>
      </w:r>
    </w:p>
    <w:p w:rsidR="00694DB5" w:rsidRPr="004430D8" w:rsidRDefault="00694DB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B5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наставничества формы «работодатель – ученик» </w:t>
      </w:r>
      <w:r w:rsidRPr="004430D8">
        <w:rPr>
          <w:rFonts w:ascii="Times New Roman" w:hAnsi="Times New Roman" w:cs="Times New Roman"/>
          <w:sz w:val="24"/>
          <w:szCs w:val="24"/>
        </w:rPr>
        <w:t xml:space="preserve">- 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 </w:t>
      </w:r>
    </w:p>
    <w:p w:rsidR="00694DB5" w:rsidRPr="004430D8" w:rsidRDefault="00694DB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430D8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="0067172A">
        <w:rPr>
          <w:rFonts w:ascii="Times New Roman" w:hAnsi="Times New Roman" w:cs="Times New Roman"/>
          <w:sz w:val="24"/>
          <w:szCs w:val="24"/>
        </w:rPr>
        <w:t xml:space="preserve"> наставничества в форме «работодатель-ученик»</w:t>
      </w:r>
      <w:r w:rsidRPr="00443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4DB5" w:rsidRPr="004430D8" w:rsidRDefault="00694DB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1. Помощь в раскрытии и оценке своего личного и профессионального потенциала; </w:t>
      </w:r>
    </w:p>
    <w:p w:rsidR="00694DB5" w:rsidRPr="004430D8" w:rsidRDefault="00694DB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2. Повышение осознанности в вопросах выбора профессии, самоопределения, личностного развития, формирования ценностных и жизненных ориентиров; </w:t>
      </w:r>
    </w:p>
    <w:p w:rsidR="00694DB5" w:rsidRPr="004430D8" w:rsidRDefault="00694DB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3. Развитие лидерских, организационных, коммуникативных навыков и </w:t>
      </w:r>
      <w:proofErr w:type="spellStart"/>
      <w:r w:rsidRPr="004430D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43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DB5" w:rsidRPr="004430D8" w:rsidRDefault="00694DB5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4. Помощь в приобретении опыта и знакомство с повседневными задачами внутри профессии. </w:t>
      </w:r>
    </w:p>
    <w:p w:rsidR="004D7FC6" w:rsidRPr="008B53A2" w:rsidRDefault="004D7FC6" w:rsidP="00A5054D">
      <w:pPr>
        <w:widowControl w:val="0"/>
        <w:tabs>
          <w:tab w:val="left" w:pos="1630"/>
        </w:tabs>
        <w:autoSpaceDE w:val="0"/>
        <w:autoSpaceDN w:val="0"/>
        <w:spacing w:after="0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A2">
        <w:rPr>
          <w:rFonts w:ascii="Times New Roman" w:hAnsi="Times New Roman" w:cs="Times New Roman"/>
          <w:b/>
          <w:sz w:val="24"/>
          <w:szCs w:val="24"/>
        </w:rPr>
        <w:t>1.4 Срок реализации программы наставничества</w:t>
      </w:r>
    </w:p>
    <w:p w:rsidR="002C3511" w:rsidRPr="002C3511" w:rsidRDefault="002C3511" w:rsidP="00A5054D">
      <w:pPr>
        <w:widowControl w:val="0"/>
        <w:tabs>
          <w:tab w:val="left" w:pos="1630"/>
        </w:tabs>
        <w:autoSpaceDE w:val="0"/>
        <w:autoSpaceDN w:val="0"/>
        <w:spacing w:before="1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511">
        <w:rPr>
          <w:rFonts w:ascii="Times New Roman" w:hAnsi="Times New Roman" w:cs="Times New Roman"/>
          <w:sz w:val="24"/>
          <w:szCs w:val="24"/>
        </w:rPr>
        <w:t>Длительность реализации программы наставничества зависит от поставленных приоритетных задач, планируемых результатов, степени подготовленности наставляемых и опыта наставников.</w:t>
      </w:r>
    </w:p>
    <w:p w:rsidR="004D7FC6" w:rsidRDefault="002C3511" w:rsidP="00A5054D">
      <w:pPr>
        <w:widowControl w:val="0"/>
        <w:tabs>
          <w:tab w:val="left" w:pos="1630"/>
        </w:tabs>
        <w:autoSpaceDE w:val="0"/>
        <w:autoSpaceDN w:val="0"/>
        <w:spacing w:before="1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задач наставничества программа рассчитана на реализацию в течение 2020-2024 учебного года.</w:t>
      </w:r>
    </w:p>
    <w:p w:rsidR="005C3385" w:rsidRPr="008B53A2" w:rsidRDefault="002C3511" w:rsidP="00A5054D">
      <w:pPr>
        <w:widowControl w:val="0"/>
        <w:tabs>
          <w:tab w:val="left" w:pos="1614"/>
        </w:tabs>
        <w:autoSpaceDE w:val="0"/>
        <w:autoSpaceDN w:val="0"/>
        <w:spacing w:before="1" w:after="0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A2">
        <w:rPr>
          <w:rFonts w:ascii="Times New Roman" w:hAnsi="Times New Roman" w:cs="Times New Roman"/>
          <w:b/>
          <w:sz w:val="24"/>
          <w:szCs w:val="24"/>
        </w:rPr>
        <w:t>1.5 Применяемые формы наставничества и технологии</w:t>
      </w:r>
    </w:p>
    <w:p w:rsidR="00224E8A" w:rsidRDefault="00224E8A" w:rsidP="00A5054D">
      <w:pPr>
        <w:widowControl w:val="0"/>
        <w:tabs>
          <w:tab w:val="left" w:pos="1614"/>
        </w:tabs>
        <w:autoSpaceDE w:val="0"/>
        <w:autoSpaceDN w:val="0"/>
        <w:spacing w:after="0"/>
        <w:contextualSpacing/>
        <w:jc w:val="both"/>
        <w:rPr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Исходя из образовательных потре</w:t>
      </w:r>
      <w:r>
        <w:rPr>
          <w:rFonts w:ascii="Times New Roman" w:hAnsi="Times New Roman" w:cs="Times New Roman"/>
          <w:sz w:val="24"/>
          <w:szCs w:val="24"/>
        </w:rPr>
        <w:t xml:space="preserve">бностей МБОУ «Никольская ООШ» </w:t>
      </w:r>
      <w:r w:rsidRPr="004430D8">
        <w:rPr>
          <w:rFonts w:ascii="Times New Roman" w:hAnsi="Times New Roman" w:cs="Times New Roman"/>
          <w:sz w:val="24"/>
          <w:szCs w:val="24"/>
        </w:rPr>
        <w:t>рассматриваются три формы наставничества: «Ученик – ученик», «Учитель – учитель», «Работодатель – ученик».</w:t>
      </w:r>
    </w:p>
    <w:p w:rsidR="00224E8A" w:rsidRDefault="005C3385" w:rsidP="00A5054D">
      <w:pPr>
        <w:pStyle w:val="a4"/>
        <w:spacing w:line="276" w:lineRule="auto"/>
        <w:contextualSpacing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</w:t>
      </w:r>
      <w:r w:rsidR="00224E8A">
        <w:rPr>
          <w:sz w:val="24"/>
          <w:szCs w:val="24"/>
        </w:rPr>
        <w:t>.</w:t>
      </w:r>
    </w:p>
    <w:p w:rsidR="00C34E4F" w:rsidRDefault="005C3385" w:rsidP="00A5054D">
      <w:pPr>
        <w:pStyle w:val="a4"/>
        <w:spacing w:line="276" w:lineRule="auto"/>
        <w:contextualSpacing/>
        <w:jc w:val="both"/>
        <w:rPr>
          <w:sz w:val="24"/>
          <w:szCs w:val="24"/>
        </w:rPr>
      </w:pPr>
      <w:r w:rsidRPr="00574994">
        <w:rPr>
          <w:sz w:val="24"/>
          <w:szCs w:val="24"/>
        </w:rPr>
        <w:t xml:space="preserve">В соответствии с поставленными целями и задачами в </w:t>
      </w:r>
      <w:r>
        <w:rPr>
          <w:sz w:val="24"/>
          <w:szCs w:val="24"/>
        </w:rPr>
        <w:t>МБОУ «Никольская ООШ»</w:t>
      </w:r>
      <w:r w:rsidRPr="00574994">
        <w:rPr>
          <w:sz w:val="24"/>
          <w:szCs w:val="24"/>
        </w:rPr>
        <w:t xml:space="preserve"> закрепляется наставничество в форме</w:t>
      </w:r>
      <w:r w:rsidR="00C34E4F">
        <w:rPr>
          <w:sz w:val="24"/>
          <w:szCs w:val="24"/>
        </w:rPr>
        <w:t>:</w:t>
      </w:r>
    </w:p>
    <w:p w:rsidR="00C16B15" w:rsidRDefault="00C34E4F" w:rsidP="00A5054D">
      <w:pPr>
        <w:pStyle w:val="a4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5183">
        <w:rPr>
          <w:sz w:val="24"/>
          <w:szCs w:val="24"/>
        </w:rPr>
        <w:t>«У</w:t>
      </w:r>
      <w:r>
        <w:rPr>
          <w:sz w:val="24"/>
          <w:szCs w:val="24"/>
        </w:rPr>
        <w:t xml:space="preserve">ченик-ученик». </w:t>
      </w:r>
      <w:r w:rsidR="005C3385" w:rsidRPr="00574994">
        <w:rPr>
          <w:sz w:val="24"/>
          <w:szCs w:val="24"/>
        </w:rPr>
        <w:t>Выбранная форма предполагает взаимодействие обучающихся,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</w:t>
      </w:r>
      <w:r w:rsidR="00925183">
        <w:rPr>
          <w:sz w:val="24"/>
          <w:szCs w:val="24"/>
        </w:rPr>
        <w:t>вляемого</w:t>
      </w:r>
      <w:r w:rsidR="005C3385" w:rsidRPr="00574994">
        <w:rPr>
          <w:sz w:val="24"/>
          <w:szCs w:val="24"/>
        </w:rPr>
        <w:t>, лишенное, тем не менее, строгой субординации</w:t>
      </w:r>
      <w:r w:rsidR="00EF31FD">
        <w:rPr>
          <w:sz w:val="24"/>
          <w:szCs w:val="24"/>
        </w:rPr>
        <w:t>, при сопровождении учителем</w:t>
      </w:r>
      <w:r w:rsidR="005C3385" w:rsidRPr="00574994">
        <w:rPr>
          <w:sz w:val="24"/>
          <w:szCs w:val="24"/>
        </w:rPr>
        <w:t>.</w:t>
      </w:r>
      <w:r>
        <w:rPr>
          <w:sz w:val="24"/>
          <w:szCs w:val="24"/>
        </w:rPr>
        <w:t xml:space="preserve"> В ходе освоения программы наставничества в форме «ученик-ученик» применяется технология </w:t>
      </w:r>
      <w:proofErr w:type="spellStart"/>
      <w:r>
        <w:rPr>
          <w:sz w:val="24"/>
          <w:szCs w:val="24"/>
        </w:rPr>
        <w:t>фалиситация</w:t>
      </w:r>
      <w:proofErr w:type="spellEnd"/>
      <w:r>
        <w:rPr>
          <w:sz w:val="24"/>
          <w:szCs w:val="24"/>
        </w:rPr>
        <w:t>, которая заключается в нахождении</w:t>
      </w:r>
      <w:r w:rsidRPr="00C34E4F">
        <w:rPr>
          <w:sz w:val="24"/>
          <w:szCs w:val="24"/>
        </w:rPr>
        <w:t xml:space="preserve"> верного метода, который позволит группе работать созидательно и результативн</w:t>
      </w:r>
      <w:r w:rsidR="00EF31FD">
        <w:rPr>
          <w:sz w:val="24"/>
          <w:szCs w:val="24"/>
        </w:rPr>
        <w:t>о; специальные действия, направ</w:t>
      </w:r>
      <w:r w:rsidRPr="00C34E4F">
        <w:rPr>
          <w:sz w:val="24"/>
          <w:szCs w:val="24"/>
        </w:rPr>
        <w:t>ленные на организацию групповой работы</w:t>
      </w:r>
      <w:r>
        <w:rPr>
          <w:sz w:val="24"/>
          <w:szCs w:val="24"/>
        </w:rPr>
        <w:t xml:space="preserve">. 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A4">
        <w:rPr>
          <w:rFonts w:ascii="Times New Roman" w:hAnsi="Times New Roman" w:cs="Times New Roman"/>
          <w:sz w:val="24"/>
          <w:szCs w:val="24"/>
        </w:rPr>
        <w:t>При обучении наставляемого будут использоваться следующие формы контактов наставника и наставляемого: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Прямое – непосредственный контакт с наставляемым, общение с ним не только в учебное время,</w:t>
      </w:r>
      <w:r>
        <w:rPr>
          <w:rFonts w:ascii="Times New Roman" w:hAnsi="Times New Roman" w:cs="Times New Roman"/>
          <w:sz w:val="24"/>
          <w:szCs w:val="24"/>
        </w:rPr>
        <w:t xml:space="preserve"> но и в неформальной обстановке;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Индивидуальное – закрепление за нас</w:t>
      </w:r>
      <w:r>
        <w:rPr>
          <w:rFonts w:ascii="Times New Roman" w:hAnsi="Times New Roman" w:cs="Times New Roman"/>
          <w:sz w:val="24"/>
          <w:szCs w:val="24"/>
        </w:rPr>
        <w:t xml:space="preserve">тавником одного наставляемого; </w:t>
      </w:r>
    </w:p>
    <w:p w:rsidR="008918A4" w:rsidRP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Открытое – двустороннее взаимодействие наставника и наставляемого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183" w:rsidRPr="004430D8" w:rsidRDefault="00925183" w:rsidP="00A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25183" w:rsidRPr="004430D8" w:rsidRDefault="00925183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lastRenderedPageBreak/>
        <w:t xml:space="preserve"> 1. Высокий уровень включения наставляемых во все социальные, культурные и образовательные процессы. </w:t>
      </w:r>
    </w:p>
    <w:p w:rsidR="00925183" w:rsidRPr="004430D8" w:rsidRDefault="00925183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2. Повышение успеваемости в школе. </w:t>
      </w:r>
    </w:p>
    <w:p w:rsidR="00925183" w:rsidRPr="004430D8" w:rsidRDefault="00925183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3. Улучшение психоэмоционального фона внутри группы, класса, школы в целом. </w:t>
      </w:r>
    </w:p>
    <w:p w:rsidR="00925183" w:rsidRPr="004430D8" w:rsidRDefault="00925183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4. Численный рост посещаемости творческих кружков, объединений, спортивных секций. </w:t>
      </w:r>
    </w:p>
    <w:p w:rsidR="00925183" w:rsidRPr="004430D8" w:rsidRDefault="00925183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C16B15" w:rsidRDefault="00925183" w:rsidP="00A5054D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 w:rsidR="006314BF" w:rsidRPr="006314BF">
        <w:rPr>
          <w:rFonts w:ascii="Times New Roman" w:hAnsi="Times New Roman" w:cs="Times New Roman"/>
          <w:sz w:val="24"/>
          <w:szCs w:val="24"/>
        </w:rPr>
        <w:t xml:space="preserve">Форма наставничества </w:t>
      </w:r>
      <w:r w:rsidR="006314BF">
        <w:rPr>
          <w:rFonts w:ascii="Times New Roman" w:hAnsi="Times New Roman" w:cs="Times New Roman"/>
          <w:sz w:val="24"/>
          <w:szCs w:val="24"/>
        </w:rPr>
        <w:t>«учитель – учитель» п</w:t>
      </w:r>
      <w:r w:rsidR="006314BF" w:rsidRPr="004430D8">
        <w:rPr>
          <w:rFonts w:ascii="Times New Roman" w:hAnsi="Times New Roman" w:cs="Times New Roman"/>
          <w:sz w:val="24"/>
          <w:szCs w:val="24"/>
        </w:rPr>
        <w:t xml:space="preserve">редполагает взаимодействие молодого </w:t>
      </w:r>
      <w:r w:rsidR="009F0A88">
        <w:rPr>
          <w:rFonts w:ascii="Times New Roman" w:hAnsi="Times New Roman" w:cs="Times New Roman"/>
          <w:sz w:val="24"/>
          <w:szCs w:val="24"/>
        </w:rPr>
        <w:t>педагога</w:t>
      </w:r>
      <w:r w:rsidR="006314BF" w:rsidRPr="004430D8">
        <w:rPr>
          <w:rFonts w:ascii="Times New Roman" w:hAnsi="Times New Roman" w:cs="Times New Roman"/>
          <w:sz w:val="24"/>
          <w:szCs w:val="24"/>
        </w:rPr>
        <w:t xml:space="preserve">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  <w:r w:rsidR="00FE6A99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применяется технология </w:t>
      </w:r>
      <w:proofErr w:type="spellStart"/>
      <w:r w:rsidR="00FE6A99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FE6A99">
        <w:rPr>
          <w:rFonts w:ascii="Times New Roman" w:hAnsi="Times New Roman" w:cs="Times New Roman"/>
          <w:sz w:val="24"/>
          <w:szCs w:val="24"/>
        </w:rPr>
        <w:t xml:space="preserve">, которая способствует повышению результативности, обучению и развитию другого человека, с интересом приобретать знания, находить и потенциально раскрывать потенциал, развивать навыки и умения, эффективнее усваивать программу и выполнять задания. 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A4">
        <w:rPr>
          <w:rFonts w:ascii="Times New Roman" w:hAnsi="Times New Roman" w:cs="Times New Roman"/>
          <w:sz w:val="24"/>
          <w:szCs w:val="24"/>
        </w:rPr>
        <w:t>При обучении наставляемого будут использоваться следующие формы контактов наставника и наставляемого: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Прямое – непосредственный контакт с наставляемым, общение с ним не только в учебное время,</w:t>
      </w:r>
      <w:r>
        <w:rPr>
          <w:rFonts w:ascii="Times New Roman" w:hAnsi="Times New Roman" w:cs="Times New Roman"/>
          <w:sz w:val="24"/>
          <w:szCs w:val="24"/>
        </w:rPr>
        <w:t xml:space="preserve"> но и в неформальной обстановке;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Индивидуальное – закрепление за нас</w:t>
      </w:r>
      <w:r>
        <w:rPr>
          <w:rFonts w:ascii="Times New Roman" w:hAnsi="Times New Roman" w:cs="Times New Roman"/>
          <w:sz w:val="24"/>
          <w:szCs w:val="24"/>
        </w:rPr>
        <w:t xml:space="preserve">тавником одного наставляемого; </w:t>
      </w:r>
    </w:p>
    <w:p w:rsidR="008918A4" w:rsidRP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Открытое – двустороннее взаимодействие наставника и наставляемого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7AA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1. Высокий уровень включенности молодых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4430D8">
        <w:rPr>
          <w:rFonts w:ascii="Times New Roman" w:hAnsi="Times New Roman" w:cs="Times New Roman"/>
          <w:sz w:val="24"/>
          <w:szCs w:val="24"/>
        </w:rPr>
        <w:t xml:space="preserve"> и новых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4430D8">
        <w:rPr>
          <w:rFonts w:ascii="Times New Roman" w:hAnsi="Times New Roman" w:cs="Times New Roman"/>
          <w:sz w:val="24"/>
          <w:szCs w:val="24"/>
        </w:rPr>
        <w:t xml:space="preserve"> в педагогическую работу и культурную жизнь образовательной организации. 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3. Улучшение психологического климата в образовательной организации. 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4. Повы</w:t>
      </w:r>
      <w:r>
        <w:rPr>
          <w:rFonts w:ascii="Times New Roman" w:hAnsi="Times New Roman" w:cs="Times New Roman"/>
          <w:sz w:val="24"/>
          <w:szCs w:val="24"/>
        </w:rPr>
        <w:t>шение уровня удовлетворенности</w:t>
      </w:r>
      <w:r w:rsidRPr="004430D8">
        <w:rPr>
          <w:rFonts w:ascii="Times New Roman" w:hAnsi="Times New Roman" w:cs="Times New Roman"/>
          <w:sz w:val="24"/>
          <w:szCs w:val="24"/>
        </w:rPr>
        <w:t xml:space="preserve"> собственной работой и улучшение психоэмоционального состояния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443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5. Рост числа учителей, желающих продолжить свою работу в данном коллективе школы. 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30D8">
        <w:rPr>
          <w:rFonts w:ascii="Times New Roman" w:hAnsi="Times New Roman" w:cs="Times New Roman"/>
          <w:sz w:val="24"/>
          <w:szCs w:val="24"/>
        </w:rPr>
        <w:t>. Рост числа собственных профессиональных работ (статей, исследований, методических практик молодого специалиста и т. д.).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  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6314BF" w:rsidRDefault="00925183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6314BF">
        <w:rPr>
          <w:rFonts w:ascii="Times New Roman" w:hAnsi="Times New Roman" w:cs="Times New Roman"/>
          <w:sz w:val="24"/>
          <w:szCs w:val="24"/>
        </w:rPr>
        <w:t>акреплённая</w:t>
      </w:r>
      <w:r w:rsidR="006314BF" w:rsidRPr="006314BF">
        <w:rPr>
          <w:rFonts w:ascii="Times New Roman" w:hAnsi="Times New Roman" w:cs="Times New Roman"/>
          <w:sz w:val="24"/>
          <w:szCs w:val="24"/>
        </w:rPr>
        <w:t xml:space="preserve"> форма «работодатель-ученик» предполагает взаимодействие обучающегося старших классов основной школы (ученик) и представителя муниципального (регионального) образования (предприятия, 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  <w:r w:rsidR="00FE6A99">
        <w:rPr>
          <w:rFonts w:ascii="Times New Roman" w:hAnsi="Times New Roman" w:cs="Times New Roman"/>
          <w:sz w:val="24"/>
          <w:szCs w:val="24"/>
        </w:rPr>
        <w:t xml:space="preserve">В данной форме применяется </w:t>
      </w:r>
      <w:r w:rsidR="00FE6A99" w:rsidRPr="00C25C67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FE6A99" w:rsidRPr="00C25C67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FE6A99" w:rsidRPr="00C25C67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FE6A99">
        <w:rPr>
          <w:rFonts w:ascii="Times New Roman" w:hAnsi="Times New Roman" w:cs="Times New Roman"/>
          <w:sz w:val="24"/>
          <w:szCs w:val="24"/>
        </w:rPr>
        <w:t>я</w:t>
      </w:r>
      <w:r w:rsidR="00FE6A99" w:rsidRPr="00C25C67">
        <w:rPr>
          <w:rFonts w:ascii="Times New Roman" w:hAnsi="Times New Roman" w:cs="Times New Roman"/>
          <w:sz w:val="24"/>
          <w:szCs w:val="24"/>
        </w:rPr>
        <w:t>, которая заключается</w:t>
      </w:r>
      <w:r w:rsidR="00FE6A99">
        <w:rPr>
          <w:rFonts w:ascii="Times New Roman" w:hAnsi="Times New Roman" w:cs="Times New Roman"/>
          <w:sz w:val="24"/>
          <w:szCs w:val="24"/>
        </w:rPr>
        <w:t xml:space="preserve"> в</w:t>
      </w:r>
      <w:r w:rsidR="00FE6A99" w:rsidRPr="00C25C67">
        <w:rPr>
          <w:rFonts w:ascii="Times New Roman" w:hAnsi="Times New Roman" w:cs="Times New Roman"/>
          <w:sz w:val="24"/>
          <w:szCs w:val="24"/>
        </w:rPr>
        <w:t xml:space="preserve"> персональном сопровождении в образовательном пространстве для становления </w:t>
      </w:r>
      <w:r w:rsidR="00FE6A99">
        <w:rPr>
          <w:rFonts w:ascii="Times New Roman" w:hAnsi="Times New Roman" w:cs="Times New Roman"/>
          <w:sz w:val="24"/>
          <w:szCs w:val="24"/>
        </w:rPr>
        <w:t xml:space="preserve">устойчивых мотивов </w:t>
      </w:r>
      <w:r w:rsidR="00FE6A99">
        <w:rPr>
          <w:rFonts w:ascii="Times New Roman" w:hAnsi="Times New Roman" w:cs="Times New Roman"/>
          <w:sz w:val="24"/>
          <w:szCs w:val="24"/>
        </w:rPr>
        <w:lastRenderedPageBreak/>
        <w:t>обучения, реализации личностных потребностей и интересов, самоопределения, осознанного и ответственного выбора жизненного пути.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A4">
        <w:rPr>
          <w:rFonts w:ascii="Times New Roman" w:hAnsi="Times New Roman" w:cs="Times New Roman"/>
          <w:sz w:val="24"/>
          <w:szCs w:val="24"/>
        </w:rPr>
        <w:t>При обучении наставляемого будут использоваться следующие формы контактов наставника и наставляемого: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Прямое – непосредственный контакт с наставляемым, общение с ним не только в учебное время,</w:t>
      </w:r>
      <w:r>
        <w:rPr>
          <w:rFonts w:ascii="Times New Roman" w:hAnsi="Times New Roman" w:cs="Times New Roman"/>
          <w:sz w:val="24"/>
          <w:szCs w:val="24"/>
        </w:rPr>
        <w:t xml:space="preserve"> но и в неформальной обстановке;</w:t>
      </w:r>
    </w:p>
    <w:p w:rsid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Индивидуальное – закрепление за нас</w:t>
      </w:r>
      <w:r>
        <w:rPr>
          <w:rFonts w:ascii="Times New Roman" w:hAnsi="Times New Roman" w:cs="Times New Roman"/>
          <w:sz w:val="24"/>
          <w:szCs w:val="24"/>
        </w:rPr>
        <w:t xml:space="preserve">тавником одного наставляемого; </w:t>
      </w:r>
    </w:p>
    <w:p w:rsidR="008918A4" w:rsidRPr="008918A4" w:rsidRDefault="008918A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8A4">
        <w:rPr>
          <w:rFonts w:ascii="Times New Roman" w:hAnsi="Times New Roman" w:cs="Times New Roman"/>
          <w:sz w:val="24"/>
          <w:szCs w:val="24"/>
        </w:rPr>
        <w:t xml:space="preserve"> Открытое – двустороннее взаимодействие наставника и наставляемого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430D8">
        <w:rPr>
          <w:rFonts w:ascii="Times New Roman" w:hAnsi="Times New Roman" w:cs="Times New Roman"/>
          <w:sz w:val="24"/>
          <w:szCs w:val="24"/>
        </w:rPr>
        <w:t>: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1. Повышение уровня </w:t>
      </w:r>
      <w:proofErr w:type="spellStart"/>
      <w:r w:rsidRPr="004430D8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430D8">
        <w:rPr>
          <w:rFonts w:ascii="Times New Roman" w:hAnsi="Times New Roman" w:cs="Times New Roman"/>
          <w:sz w:val="24"/>
          <w:szCs w:val="24"/>
        </w:rPr>
        <w:t xml:space="preserve"> и осознанности обучающихся в вопросах образования, саморазвития, самореализации и профессионального ориентирования;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2. Создание устойчивого партнерства представителей предприятий, предпринимателей и образовательных организаций, занимающихся всесторонней поддержкой талантливой молодежи и образовательных инициатив;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3. Рост числа образовательных и </w:t>
      </w:r>
      <w:proofErr w:type="spellStart"/>
      <w:r w:rsidRPr="004430D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4430D8">
        <w:rPr>
          <w:rFonts w:ascii="Times New Roman" w:hAnsi="Times New Roman" w:cs="Times New Roman"/>
          <w:sz w:val="24"/>
          <w:szCs w:val="24"/>
        </w:rPr>
        <w:t>-проектов;</w:t>
      </w:r>
    </w:p>
    <w:p w:rsidR="001E77AA" w:rsidRPr="004430D8" w:rsidRDefault="001E77AA" w:rsidP="00A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4. У</w:t>
      </w:r>
      <w:r>
        <w:rPr>
          <w:rFonts w:ascii="Times New Roman" w:hAnsi="Times New Roman" w:cs="Times New Roman"/>
          <w:sz w:val="24"/>
          <w:szCs w:val="24"/>
        </w:rPr>
        <w:t>лучшение кадрового потенциала</w:t>
      </w:r>
      <w:r w:rsidRPr="004430D8">
        <w:rPr>
          <w:rFonts w:ascii="Times New Roman" w:hAnsi="Times New Roman" w:cs="Times New Roman"/>
          <w:sz w:val="24"/>
          <w:szCs w:val="24"/>
        </w:rPr>
        <w:t xml:space="preserve"> района и школы. </w:t>
      </w:r>
    </w:p>
    <w:p w:rsidR="00B65491" w:rsidRDefault="00B65491" w:rsidP="00A505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B65491" w:rsidRDefault="00B65491" w:rsidP="00A505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Основные участники программы и их функции</w:t>
      </w:r>
    </w:p>
    <w:p w:rsidR="001D1C14" w:rsidRDefault="001D1C14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организуется на основании приказа. </w:t>
      </w:r>
    </w:p>
    <w:p w:rsidR="001D1C14" w:rsidRDefault="001D1C14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Руководство деятельностью наставничества осу</w:t>
      </w:r>
      <w:r w:rsidR="00C77D06">
        <w:rPr>
          <w:rFonts w:ascii="Times New Roman" w:hAnsi="Times New Roman" w:cs="Times New Roman"/>
          <w:sz w:val="24"/>
          <w:szCs w:val="24"/>
        </w:rPr>
        <w:t>ществляют: куратор, наставник, наставляемый.</w:t>
      </w:r>
    </w:p>
    <w:p w:rsidR="006B779A" w:rsidRDefault="009A14F3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4430D8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учебной работе МБОУ «Никольская ООШ, который осуществляет организационное, аналитическое, информационное сопровождение</w:t>
      </w:r>
      <w:r w:rsidR="006B779A">
        <w:rPr>
          <w:rFonts w:ascii="Times New Roman" w:hAnsi="Times New Roman" w:cs="Times New Roman"/>
          <w:sz w:val="24"/>
          <w:szCs w:val="24"/>
        </w:rPr>
        <w:t>.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   1. Формирование базы наставляемых: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а) из числа обучающихся: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- проявивших выдающиеся способности;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демонстрирующий неудовлетворительные образовательные результаты;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с ограниченными возможностями здоровья;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попавших в трудную жизненную ситуацию;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имеющих проблемы с поведением;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- не принимающих участие в жизни школы, отстраненных от коллектива.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   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б) из числа педагогов: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молодых специалистов;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 находящихся в состоянии эмоционального выгорания, хронической усталости;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находящихся в процессе адаптации на новом месте работы;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- желающими овладеть современными программами, цифровыми навыками, ИКТ компетенциями и т.д.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Формирование базы наставников из числа: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lastRenderedPageBreak/>
        <w:t xml:space="preserve">- обучающихся, мотивированных помочь сверстникам в образовательных, спортивных, творческих и адаптационных вопросах;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-  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C77D06" w:rsidRPr="004430D8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- родителей обучающихся – активных участников родительских или управляющих советов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D06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   База наставляемых и база наставников может меняться в зависимости от потребностей школы и от потребностей участников образовательных отношений: педагогов, обучающихся и их родителей (законных представителей).</w:t>
      </w:r>
    </w:p>
    <w:p w:rsidR="006B779A" w:rsidRDefault="006B779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Отбор наставников и наставляемых  программы наставничества проводится на основе анкетирования: </w:t>
      </w:r>
    </w:p>
    <w:p w:rsidR="006B779A" w:rsidRDefault="006B779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выявления запросов обучающихся и молодых педагогов для формирования запросов от потенциальных наставляемых; </w:t>
      </w:r>
    </w:p>
    <w:p w:rsidR="006B779A" w:rsidRDefault="006B779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компетенций наставника для поиска соответствующих этим запросам наставников.</w:t>
      </w:r>
    </w:p>
    <w:p w:rsidR="001E77AA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4430D8">
        <w:rPr>
          <w:rFonts w:ascii="Times New Roman" w:hAnsi="Times New Roman" w:cs="Times New Roman"/>
          <w:sz w:val="24"/>
          <w:szCs w:val="24"/>
        </w:rPr>
        <w:t xml:space="preserve"> – участникпрограммынаставничества,имеющийуспешный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</w:p>
    <w:p w:rsidR="00C77D06" w:rsidRDefault="00C77D0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>Наставниками могут бы</w:t>
      </w:r>
      <w:r w:rsidR="001E77AA">
        <w:rPr>
          <w:rFonts w:ascii="Times New Roman" w:hAnsi="Times New Roman" w:cs="Times New Roman"/>
          <w:sz w:val="24"/>
          <w:szCs w:val="24"/>
        </w:rPr>
        <w:t>ть обучающиеся школы</w:t>
      </w:r>
      <w:r w:rsidRPr="004430D8">
        <w:rPr>
          <w:rFonts w:ascii="Times New Roman" w:hAnsi="Times New Roman" w:cs="Times New Roman"/>
          <w:sz w:val="24"/>
          <w:szCs w:val="24"/>
        </w:rPr>
        <w:t>, выпускники, представители родительского сообщества, педагоги и специалисты</w:t>
      </w:r>
      <w:r w:rsidR="001E77AA">
        <w:rPr>
          <w:rFonts w:ascii="Times New Roman" w:hAnsi="Times New Roman" w:cs="Times New Roman"/>
          <w:sz w:val="24"/>
          <w:szCs w:val="24"/>
        </w:rPr>
        <w:t>школы</w:t>
      </w:r>
      <w:r w:rsidRPr="004430D8">
        <w:rPr>
          <w:rFonts w:ascii="Times New Roman" w:hAnsi="Times New Roman" w:cs="Times New Roman"/>
          <w:sz w:val="24"/>
          <w:szCs w:val="24"/>
        </w:rPr>
        <w:t xml:space="preserve"> или иных предприятий и организаций любых форм собственности,изъявившихготовностьпринятьучастиевреализации</w:t>
      </w:r>
      <w:r w:rsidR="0079511B">
        <w:rPr>
          <w:rFonts w:ascii="Times New Roman" w:hAnsi="Times New Roman" w:cs="Times New Roman"/>
          <w:sz w:val="24"/>
          <w:szCs w:val="24"/>
        </w:rPr>
        <w:t>программы</w:t>
      </w:r>
      <w:r w:rsidRPr="004430D8">
        <w:rPr>
          <w:rFonts w:ascii="Times New Roman" w:hAnsi="Times New Roman" w:cs="Times New Roman"/>
          <w:sz w:val="24"/>
          <w:szCs w:val="24"/>
        </w:rPr>
        <w:t xml:space="preserve"> наставничества в части профессионального самоопределения обучающихся.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Наставник должен обладать следующими качествами: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6DA6">
        <w:rPr>
          <w:rFonts w:ascii="Times New Roman" w:hAnsi="Times New Roman" w:cs="Times New Roman"/>
          <w:sz w:val="24"/>
          <w:szCs w:val="24"/>
        </w:rPr>
        <w:t xml:space="preserve"> Гибкость мышления – умение быстро оценивать ситуацию, быстро обдумывать и принимать необходимые решения, легко переключаться одного способа действий на другой.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6DA6">
        <w:rPr>
          <w:rFonts w:ascii="Times New Roman" w:hAnsi="Times New Roman" w:cs="Times New Roman"/>
          <w:sz w:val="24"/>
          <w:szCs w:val="24"/>
        </w:rPr>
        <w:t xml:space="preserve"> Критичность мышления – умение не считать верной первую, пришедшую в голову мысль, подвергать критическому рассмотрению предложения и суждения других, принимать необходимые решения, только взвесив все «за» и «против».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6DA6">
        <w:rPr>
          <w:rFonts w:ascii="Times New Roman" w:hAnsi="Times New Roman" w:cs="Times New Roman"/>
          <w:sz w:val="24"/>
          <w:szCs w:val="24"/>
        </w:rPr>
        <w:t xml:space="preserve"> Коммуникативные способности – умение говорить простым понятным языком о сложных вещах, быть открытым и искренним при общении, уметь слушать и слышать собеседника.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- Толерантность – терпимость к мнениям, взглядам и поведению, отличным от собственного, даже неприемлемым для наставника.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6DA6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Pr="000A6DA6">
        <w:rPr>
          <w:rFonts w:ascii="Times New Roman" w:hAnsi="Times New Roman" w:cs="Times New Roman"/>
          <w:sz w:val="24"/>
          <w:szCs w:val="24"/>
        </w:rPr>
        <w:t xml:space="preserve"> – эмоциональная отзывчивость на переживание других, способность к сочувствию.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6DA6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0A6DA6">
        <w:rPr>
          <w:rFonts w:ascii="Times New Roman" w:hAnsi="Times New Roman" w:cs="Times New Roman"/>
          <w:sz w:val="24"/>
          <w:szCs w:val="24"/>
        </w:rPr>
        <w:t xml:space="preserve"> – способность к осмыслению собственной деятельности.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- Эмоциональная устойчивость – способность психики сохранять функциональную активность в условиях воздействия стрессоров, </w:t>
      </w:r>
      <w:proofErr w:type="spellStart"/>
      <w:r w:rsidRPr="000A6DA6">
        <w:rPr>
          <w:rFonts w:ascii="Times New Roman" w:hAnsi="Times New Roman" w:cs="Times New Roman"/>
          <w:sz w:val="24"/>
          <w:szCs w:val="24"/>
        </w:rPr>
        <w:t>фрустраторов</w:t>
      </w:r>
      <w:proofErr w:type="spellEnd"/>
      <w:r w:rsidRPr="000A6DA6">
        <w:rPr>
          <w:rFonts w:ascii="Times New Roman" w:hAnsi="Times New Roman" w:cs="Times New Roman"/>
          <w:sz w:val="24"/>
          <w:szCs w:val="24"/>
        </w:rPr>
        <w:t xml:space="preserve"> как в результате адаптации к ним, так и в результате высокого уровня развития эмоционально-волевой </w:t>
      </w:r>
      <w:proofErr w:type="spellStart"/>
      <w:r w:rsidRPr="000A6DA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6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 xml:space="preserve">Функции наставника: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Диагностика практических компетенций обучающихся.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Самодиагностика и самооценка собственных образовательных дефицитов.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Создание комфортных психологических условий освоения элементов практической деятельности наставляемым.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Выявление проблемных ситуаций.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Формирование у сопровождаемого установки на преодоление затруднений.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Оказание ситуативной помощи в выполняемой деятельности. 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Совместная с сопровождаемым рефлексия личностного роста.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DA6">
        <w:rPr>
          <w:rFonts w:ascii="Times New Roman" w:hAnsi="Times New Roman" w:cs="Times New Roman"/>
          <w:sz w:val="24"/>
          <w:szCs w:val="24"/>
        </w:rPr>
        <w:t xml:space="preserve"> Консультирование в ситуациях затруднений. </w:t>
      </w:r>
    </w:p>
    <w:p w:rsidR="00EA51B2" w:rsidRDefault="00EA51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Наставником может быть: </w:t>
      </w:r>
    </w:p>
    <w:p w:rsidR="00D345B2" w:rsidRPr="00D345B2" w:rsidRDefault="00EA51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5B2">
        <w:rPr>
          <w:rFonts w:ascii="Times New Roman" w:hAnsi="Times New Roman" w:cs="Times New Roman"/>
          <w:sz w:val="24"/>
          <w:szCs w:val="24"/>
        </w:rPr>
        <w:t xml:space="preserve">- Опытный педагог, имеющий профессиональные успехи (победитель различных профессиональных конкурсов, автор учебных пособий и материалов, </w:t>
      </w:r>
      <w:r w:rsidR="00D345B2" w:rsidRPr="00D345B2"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="00D345B2" w:rsidRPr="00D345B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345B2" w:rsidRPr="00D345B2">
        <w:rPr>
          <w:rFonts w:ascii="Times New Roman" w:hAnsi="Times New Roman" w:cs="Times New Roman"/>
          <w:sz w:val="24"/>
          <w:szCs w:val="24"/>
        </w:rPr>
        <w:t xml:space="preserve"> и семинаров);</w:t>
      </w:r>
    </w:p>
    <w:p w:rsidR="00D345B2" w:rsidRPr="00D345B2" w:rsidRDefault="00EA51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5B2">
        <w:rPr>
          <w:rFonts w:ascii="Times New Roman" w:hAnsi="Times New Roman" w:cs="Times New Roman"/>
          <w:sz w:val="24"/>
          <w:szCs w:val="24"/>
        </w:rPr>
        <w:t>- Педагог, склонный к активной общественной</w:t>
      </w:r>
      <w:r w:rsidR="00D345B2" w:rsidRPr="00D345B2">
        <w:rPr>
          <w:rFonts w:ascii="Times New Roman" w:hAnsi="Times New Roman" w:cs="Times New Roman"/>
          <w:sz w:val="24"/>
          <w:szCs w:val="24"/>
        </w:rPr>
        <w:t xml:space="preserve"> работе, лояльный участник педагогического и школьного сообществ; </w:t>
      </w:r>
    </w:p>
    <w:p w:rsidR="00EA51B2" w:rsidRDefault="00D345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5B2">
        <w:rPr>
          <w:rFonts w:ascii="Times New Roman" w:hAnsi="Times New Roman" w:cs="Times New Roman"/>
          <w:sz w:val="24"/>
          <w:szCs w:val="24"/>
        </w:rPr>
        <w:t xml:space="preserve">- Педагог, обладающий лидерскими, организационными и коммуникативными навыками, хорошо развитой </w:t>
      </w:r>
      <w:proofErr w:type="spellStart"/>
      <w:r w:rsidRPr="00D345B2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D345B2">
        <w:rPr>
          <w:rFonts w:ascii="Times New Roman" w:hAnsi="Times New Roman" w:cs="Times New Roman"/>
          <w:sz w:val="24"/>
          <w:szCs w:val="24"/>
        </w:rPr>
        <w:t>;</w:t>
      </w:r>
    </w:p>
    <w:p w:rsidR="008A41BA" w:rsidRPr="008A41BA" w:rsidRDefault="008A41B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BA">
        <w:rPr>
          <w:rFonts w:ascii="Times New Roman" w:hAnsi="Times New Roman" w:cs="Times New Roman"/>
          <w:sz w:val="24"/>
          <w:szCs w:val="24"/>
        </w:rPr>
        <w:t>- Опытный педагог одного и того же предметного направления, что и молодой учитель, способный осуществлять всестороннюю методическую поддержку п</w:t>
      </w:r>
      <w:r>
        <w:rPr>
          <w:rFonts w:ascii="Times New Roman" w:hAnsi="Times New Roman" w:cs="Times New Roman"/>
          <w:sz w:val="24"/>
          <w:szCs w:val="24"/>
        </w:rPr>
        <w:t>реподавания отдельных дисциплин;</w:t>
      </w:r>
    </w:p>
    <w:p w:rsidR="00D345B2" w:rsidRPr="00D345B2" w:rsidRDefault="00D345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5B2">
        <w:rPr>
          <w:rFonts w:ascii="Times New Roman" w:hAnsi="Times New Roman" w:cs="Times New Roman"/>
          <w:sz w:val="24"/>
          <w:szCs w:val="24"/>
        </w:rPr>
        <w:t>- Активный ученик, обладающий лидерским и организаторскими качествами, нетривиальностью мышления;</w:t>
      </w:r>
    </w:p>
    <w:p w:rsidR="00D345B2" w:rsidRPr="00D345B2" w:rsidRDefault="00D345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5B2">
        <w:rPr>
          <w:rFonts w:ascii="Times New Roman" w:hAnsi="Times New Roman" w:cs="Times New Roman"/>
          <w:sz w:val="24"/>
          <w:szCs w:val="24"/>
        </w:rPr>
        <w:t>- Ученик, демонстрирующий высокие образовательные результаты;</w:t>
      </w:r>
    </w:p>
    <w:p w:rsidR="00D345B2" w:rsidRPr="00D345B2" w:rsidRDefault="000F58C0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Ученик, п</w:t>
      </w:r>
      <w:r w:rsidR="00D345B2" w:rsidRPr="00D345B2">
        <w:rPr>
          <w:rFonts w:ascii="Times New Roman" w:hAnsi="Times New Roman" w:cs="Times New Roman"/>
          <w:sz w:val="24"/>
          <w:szCs w:val="24"/>
        </w:rPr>
        <w:t xml:space="preserve">обедитель школьных и региональных олимпиад и соревнований; </w:t>
      </w:r>
    </w:p>
    <w:p w:rsidR="00D345B2" w:rsidRPr="00D345B2" w:rsidRDefault="000F58C0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Ученик, л</w:t>
      </w:r>
      <w:r w:rsidR="00D345B2" w:rsidRPr="00D345B2">
        <w:rPr>
          <w:rFonts w:ascii="Times New Roman" w:hAnsi="Times New Roman" w:cs="Times New Roman"/>
          <w:sz w:val="24"/>
          <w:szCs w:val="24"/>
        </w:rPr>
        <w:t>идер класса, принимающий активное участие в жизни школы;</w:t>
      </w:r>
    </w:p>
    <w:p w:rsidR="00D345B2" w:rsidRPr="00D345B2" w:rsidRDefault="000F58C0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Ученик, в</w:t>
      </w:r>
      <w:r w:rsidR="00D345B2" w:rsidRPr="00D345B2">
        <w:rPr>
          <w:rFonts w:ascii="Times New Roman" w:hAnsi="Times New Roman" w:cs="Times New Roman"/>
          <w:sz w:val="24"/>
          <w:szCs w:val="24"/>
        </w:rPr>
        <w:t>озможный</w:t>
      </w:r>
      <w:r w:rsidR="000D4BBE">
        <w:rPr>
          <w:rFonts w:ascii="Times New Roman" w:hAnsi="Times New Roman" w:cs="Times New Roman"/>
          <w:sz w:val="24"/>
          <w:szCs w:val="24"/>
        </w:rPr>
        <w:t xml:space="preserve"> участник всероссийских </w:t>
      </w:r>
      <w:proofErr w:type="spellStart"/>
      <w:r w:rsidR="000D4BB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0D4BBE">
        <w:rPr>
          <w:rFonts w:ascii="Times New Roman" w:hAnsi="Times New Roman" w:cs="Times New Roman"/>
          <w:sz w:val="24"/>
          <w:szCs w:val="24"/>
        </w:rPr>
        <w:t xml:space="preserve"> -</w:t>
      </w:r>
      <w:r w:rsidR="00D345B2" w:rsidRPr="00D345B2">
        <w:rPr>
          <w:rFonts w:ascii="Times New Roman" w:hAnsi="Times New Roman" w:cs="Times New Roman"/>
          <w:sz w:val="24"/>
          <w:szCs w:val="24"/>
        </w:rPr>
        <w:t xml:space="preserve"> юношеских организаций и объединений.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трудовым </w:t>
      </w:r>
      <w:r w:rsidRPr="00D345B2">
        <w:rPr>
          <w:rFonts w:ascii="Times New Roman" w:hAnsi="Times New Roman" w:cs="Times New Roman"/>
          <w:b/>
          <w:sz w:val="24"/>
          <w:szCs w:val="24"/>
        </w:rPr>
        <w:t>функциям</w:t>
      </w:r>
      <w:r>
        <w:rPr>
          <w:rFonts w:ascii="Times New Roman" w:hAnsi="Times New Roman" w:cs="Times New Roman"/>
          <w:sz w:val="24"/>
          <w:szCs w:val="24"/>
        </w:rPr>
        <w:t xml:space="preserve"> наставника относятся: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Педагогическая поддержка обучающегося в деятельности: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мотивов и образовательных дефицитов наставляемого; 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комфортных психологических условий освоения деятельности наставляемым;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эмоционально-психологическая поддержка;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установки на преодоление образовательного дефицита;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организации деятельности (планирование, подготовка рабочего места);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ситуативной помощи в выполняемой деятельности;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с наставляемым рефлексия личностного роста.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Обучение: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учебной деятельности наставляемого;</w:t>
      </w:r>
    </w:p>
    <w:p w:rsidR="00B91A26" w:rsidRDefault="00B91A2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EC2356">
        <w:rPr>
          <w:rFonts w:ascii="Times New Roman" w:hAnsi="Times New Roman" w:cs="Times New Roman"/>
          <w:sz w:val="24"/>
          <w:szCs w:val="24"/>
        </w:rPr>
        <w:t>учебных проблемных ситуаций;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оценивание результатов учебной деятельности.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Медиация – разрешение проблемных и конфликтных ситуаций среди наставляемых в ходе реализации программы: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межличностных отношений в коллективе;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проблемных и конфликтных ситуаций;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проблемных и конфликтных ситуаций;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посредничество во взаимодействии наставляемого и коллектива (обучающихся, педагогов, родителей).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Самообразование: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самодиагностика и самооценка собственных образовательных дефицитов;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программы и плана самообразования с выявленными дефицитами;</w:t>
      </w:r>
    </w:p>
    <w:p w:rsidR="00EC2356" w:rsidRDefault="00EC235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знаниями, умениями, навыками, компетенциями.</w:t>
      </w:r>
    </w:p>
    <w:p w:rsidR="000F58C0" w:rsidRDefault="0079511B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4430D8">
        <w:rPr>
          <w:rFonts w:ascii="Times New Roman" w:hAnsi="Times New Roman" w:cs="Times New Roman"/>
          <w:sz w:val="24"/>
          <w:szCs w:val="24"/>
        </w:rPr>
        <w:t xml:space="preserve"> -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</w:t>
      </w:r>
    </w:p>
    <w:p w:rsidR="0079511B" w:rsidRDefault="0079511B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Наставляемым может стать любой обучающийся по общеобразовательным, </w:t>
      </w:r>
      <w:r w:rsidRPr="004430D8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Pr="004430D8">
        <w:rPr>
          <w:rFonts w:ascii="Times New Roman" w:hAnsi="Times New Roman" w:cs="Times New Roman"/>
          <w:sz w:val="24"/>
          <w:szCs w:val="24"/>
        </w:rPr>
        <w:t>общеобразовательным программам, а также молодой специалист и любой педагог, изъявившийжелание.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A6">
        <w:rPr>
          <w:rFonts w:ascii="Times New Roman" w:hAnsi="Times New Roman" w:cs="Times New Roman"/>
          <w:sz w:val="24"/>
          <w:szCs w:val="24"/>
        </w:rPr>
        <w:t>Наставляемый: обучающийся</w:t>
      </w:r>
      <w:r w:rsidR="006B779A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Pr="000A6DA6">
        <w:rPr>
          <w:rFonts w:ascii="Times New Roman" w:hAnsi="Times New Roman" w:cs="Times New Roman"/>
          <w:sz w:val="24"/>
          <w:szCs w:val="24"/>
        </w:rPr>
        <w:t xml:space="preserve">, имеющий следующие затруднения: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DA6">
        <w:rPr>
          <w:rFonts w:ascii="Times New Roman" w:hAnsi="Times New Roman" w:cs="Times New Roman"/>
          <w:sz w:val="24"/>
          <w:szCs w:val="24"/>
        </w:rPr>
        <w:t xml:space="preserve"> потребность в развитии и освоении новых </w:t>
      </w:r>
      <w:proofErr w:type="spellStart"/>
      <w:proofErr w:type="gramStart"/>
      <w:r w:rsidRPr="000A6DA6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0A6DA6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DA6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0A6D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6DA6">
        <w:rPr>
          <w:rFonts w:ascii="Times New Roman" w:hAnsi="Times New Roman" w:cs="Times New Roman"/>
          <w:sz w:val="24"/>
          <w:szCs w:val="24"/>
        </w:rPr>
        <w:t xml:space="preserve"> личностных качеств, необходимых для самоопределения;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6DA6">
        <w:rPr>
          <w:rFonts w:ascii="Times New Roman" w:hAnsi="Times New Roman" w:cs="Times New Roman"/>
          <w:sz w:val="24"/>
          <w:szCs w:val="24"/>
        </w:rPr>
        <w:t xml:space="preserve"> затруднения в профессиональной ориентации; </w:t>
      </w:r>
    </w:p>
    <w:p w:rsidR="000A6DA6" w:rsidRPr="000A6DA6" w:rsidRDefault="000A6DA6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6DA6">
        <w:rPr>
          <w:rFonts w:ascii="Times New Roman" w:hAnsi="Times New Roman" w:cs="Times New Roman"/>
          <w:sz w:val="24"/>
          <w:szCs w:val="24"/>
        </w:rPr>
        <w:t xml:space="preserve"> недостаточный уровень сформированности представлений о профессиональных компетенциях;</w:t>
      </w:r>
    </w:p>
    <w:p w:rsidR="008A41BA" w:rsidRDefault="008A41BA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Наставляемым может быть: </w:t>
      </w:r>
    </w:p>
    <w:p w:rsidR="00CD7BC7" w:rsidRPr="00CD7BC7" w:rsidRDefault="00CD7BC7" w:rsidP="00A5054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BC7">
        <w:rPr>
          <w:rFonts w:ascii="Times New Roman" w:hAnsi="Times New Roman" w:cs="Times New Roman"/>
          <w:sz w:val="24"/>
          <w:szCs w:val="24"/>
        </w:rPr>
        <w:t>В форме «ученик-ученик», «работодатель-ученик»:</w:t>
      </w:r>
    </w:p>
    <w:p w:rsidR="008A41BA" w:rsidRPr="008A41BA" w:rsidRDefault="00CD7BC7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1BA">
        <w:rPr>
          <w:rFonts w:ascii="Times New Roman" w:hAnsi="Times New Roman" w:cs="Times New Roman"/>
          <w:sz w:val="24"/>
          <w:szCs w:val="24"/>
        </w:rPr>
        <w:t xml:space="preserve">Активный: </w:t>
      </w:r>
      <w:r w:rsidR="008A41BA" w:rsidRPr="008A41BA">
        <w:rPr>
          <w:rFonts w:ascii="Times New Roman" w:hAnsi="Times New Roman" w:cs="Times New Roman"/>
          <w:sz w:val="24"/>
          <w:szCs w:val="24"/>
        </w:rPr>
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</w:r>
    </w:p>
    <w:p w:rsidR="008A41BA" w:rsidRDefault="00CD7BC7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41BA">
        <w:rPr>
          <w:rFonts w:ascii="Times New Roman" w:hAnsi="Times New Roman" w:cs="Times New Roman"/>
          <w:sz w:val="24"/>
          <w:szCs w:val="24"/>
        </w:rPr>
        <w:t xml:space="preserve">Пассивный: </w:t>
      </w:r>
      <w:r w:rsidR="008A41BA" w:rsidRPr="008A41BA">
        <w:rPr>
          <w:rFonts w:ascii="Times New Roman" w:hAnsi="Times New Roman" w:cs="Times New Roman"/>
          <w:sz w:val="24"/>
          <w:szCs w:val="24"/>
        </w:rPr>
        <w:t>социально или ценностно -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</w:r>
    </w:p>
    <w:p w:rsidR="00CD7BC7" w:rsidRDefault="00CD7BC7" w:rsidP="00A5054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BC7">
        <w:rPr>
          <w:rFonts w:ascii="Times New Roman" w:hAnsi="Times New Roman" w:cs="Times New Roman"/>
          <w:sz w:val="24"/>
          <w:szCs w:val="24"/>
        </w:rPr>
        <w:t>В форме «учитель-учитель»:</w:t>
      </w:r>
    </w:p>
    <w:p w:rsidR="00CD7BC7" w:rsidRPr="00CD7BC7" w:rsidRDefault="00CD7BC7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Молодой специалист: </w:t>
      </w:r>
      <w:r w:rsidRPr="00CD7BC7">
        <w:rPr>
          <w:rFonts w:ascii="Times New Roman" w:hAnsi="Times New Roman" w:cs="Times New Roman"/>
          <w:sz w:val="24"/>
          <w:szCs w:val="24"/>
        </w:rPr>
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родителями;</w:t>
      </w:r>
    </w:p>
    <w:p w:rsidR="00CD7BC7" w:rsidRPr="00CD7BC7" w:rsidRDefault="00CD7BC7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7">
        <w:rPr>
          <w:rFonts w:ascii="Times New Roman" w:hAnsi="Times New Roman" w:cs="Times New Roman"/>
          <w:sz w:val="24"/>
          <w:szCs w:val="24"/>
        </w:rPr>
        <w:t>2. Педагог: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организации;</w:t>
      </w:r>
    </w:p>
    <w:p w:rsidR="00CD7BC7" w:rsidRPr="00CD7BC7" w:rsidRDefault="00CD7BC7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7">
        <w:rPr>
          <w:rFonts w:ascii="Times New Roman" w:hAnsi="Times New Roman" w:cs="Times New Roman"/>
          <w:sz w:val="24"/>
          <w:szCs w:val="24"/>
        </w:rPr>
        <w:t>3. Педагог, находящийся в состоянии эмоционального выгорания, хронической усталости.</w:t>
      </w:r>
    </w:p>
    <w:p w:rsidR="00EC2356" w:rsidRPr="00CD7BC7" w:rsidRDefault="00EC2356" w:rsidP="00A5054D">
      <w:pPr>
        <w:tabs>
          <w:tab w:val="left" w:pos="971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C7">
        <w:rPr>
          <w:rFonts w:ascii="Times New Roman" w:hAnsi="Times New Roman" w:cs="Times New Roman"/>
          <w:b/>
          <w:sz w:val="24"/>
          <w:szCs w:val="24"/>
        </w:rPr>
        <w:t>2.2 Механизм управления программой наставничества</w:t>
      </w:r>
    </w:p>
    <w:p w:rsidR="000D1A00" w:rsidRDefault="002A2C1D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программой наставничества осуществляется куратором в соответствии с классическим управленческим циклом: </w:t>
      </w:r>
    </w:p>
    <w:p w:rsidR="000D1A00" w:rsidRDefault="00EA51B2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0D1A00">
        <w:rPr>
          <w:rFonts w:ascii="Times New Roman" w:hAnsi="Times New Roman" w:cs="Times New Roman"/>
          <w:sz w:val="24"/>
          <w:szCs w:val="24"/>
        </w:rPr>
        <w:t xml:space="preserve">ланирование: сформировать необходимый пакет документов для запуска программы; информировать коллектив; поставить цели и задачи наставничества, период реализации </w:t>
      </w:r>
      <w:r w:rsidR="000D1A00">
        <w:rPr>
          <w:rFonts w:ascii="Times New Roman" w:hAnsi="Times New Roman" w:cs="Times New Roman"/>
          <w:sz w:val="24"/>
          <w:szCs w:val="24"/>
        </w:rPr>
        <w:lastRenderedPageBreak/>
        <w:t>программы; сформулировать желаемые результаты в количественном и качественном выражении; сформировать базы наставников и наставляемых.</w:t>
      </w:r>
    </w:p>
    <w:p w:rsidR="00EA51B2" w:rsidRDefault="00EA51B2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0D1A00">
        <w:rPr>
          <w:rFonts w:ascii="Times New Roman" w:hAnsi="Times New Roman" w:cs="Times New Roman"/>
          <w:sz w:val="24"/>
          <w:szCs w:val="24"/>
        </w:rPr>
        <w:t xml:space="preserve">рганизация: </w:t>
      </w:r>
      <w:r>
        <w:rPr>
          <w:rFonts w:ascii="Times New Roman" w:hAnsi="Times New Roman" w:cs="Times New Roman"/>
          <w:sz w:val="24"/>
          <w:szCs w:val="24"/>
        </w:rPr>
        <w:t>отобрать наставников по заранее разработанным критериям в соответствии с поставленными целями программы; разработать пакет оценочных материалов для отбора наставников; организовать работу наставнических пар или групп; предоставить методические материалы по взаимодействию в парах или группах.</w:t>
      </w:r>
    </w:p>
    <w:p w:rsidR="00EA51B2" w:rsidRDefault="00EA51B2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Мотивация: </w:t>
      </w:r>
      <w:r w:rsidR="00CD7BC7">
        <w:rPr>
          <w:rFonts w:ascii="Times New Roman" w:hAnsi="Times New Roman" w:cs="Times New Roman"/>
          <w:sz w:val="24"/>
          <w:szCs w:val="24"/>
        </w:rPr>
        <w:t>разработать систему мотивации для наставников (материальную, нематериальную); проводить работу с наставляемыми для становления мотивации к получению новых знаний, приобретения нового опыта, приобщение к культуре, спорту т.д.</w:t>
      </w:r>
    </w:p>
    <w:p w:rsidR="00CD7BC7" w:rsidRDefault="00CD7BC7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Координация: составить график встреч для обсуждения промежуточных результатов; организовать сбор обратной связи от наставников и наставляемых для мониторинга эффективности реализации программы.</w:t>
      </w:r>
    </w:p>
    <w:p w:rsidR="00CD7BC7" w:rsidRDefault="00CD7BC7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Анализ и контроль: разработать формы (анкеты) для сбора информации о качестве программы наставника; организовать сбор обратной связи </w:t>
      </w:r>
      <w:r w:rsidR="00290286">
        <w:rPr>
          <w:rFonts w:ascii="Times New Roman" w:hAnsi="Times New Roman" w:cs="Times New Roman"/>
          <w:sz w:val="24"/>
          <w:szCs w:val="24"/>
        </w:rPr>
        <w:t>наставляемых, подвести итоги мониторинга влияния программы на наставляемых; составить отчет о реализации программы наставничества.</w:t>
      </w:r>
    </w:p>
    <w:p w:rsidR="008A41BA" w:rsidRPr="006B2D7A" w:rsidRDefault="00A438E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 xml:space="preserve">Этапы процесса: </w:t>
      </w:r>
    </w:p>
    <w:p w:rsidR="00E740D4" w:rsidRPr="006B2D7A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>1 этап – подготовительный. Используется анкета выявления запросов обучающихся и молодых педагогов для формирования запросов от потенциальных наставляемых и анкета выявления компетенций наставника для поиска соответствующих этим запросам наставников.</w:t>
      </w:r>
    </w:p>
    <w:p w:rsidR="00E740D4" w:rsidRPr="006B2D7A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>2 этап – формирование баз наставников и наставляемых. На этом этапе формируется база наставников и база наставляемых, необходимые для формирования наставнических пар или групп и контроля достижения плановых показателей программы наставничества.</w:t>
      </w:r>
    </w:p>
    <w:p w:rsidR="00E740D4" w:rsidRPr="006B2D7A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>3 этап – координация и сопровождение процесса взаимодействия наставнических пар или групп. На этом этапе реализации программы используется дневник наставника и дневник наставляемого. В них отображается периодичность, формат, цель, темы, содержание и результат встреч, а также обратная связь от участников наставничества.</w:t>
      </w:r>
    </w:p>
    <w:p w:rsidR="00E740D4" w:rsidRPr="006B2D7A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>4 этап – мониторинг удовлетворенности участием в программе наставничество. Осуществляется мониторинг личной удовлетворенности участием в программе наставничества посредством анкетирования участников (анкета удовлетворенности наставника и анкета удовлетворенности наставляемого). Анализ анкет позволит выявить сильные и слабые стороны для дальнейшей корректировки программа.</w:t>
      </w:r>
    </w:p>
    <w:p w:rsidR="00E740D4" w:rsidRPr="006B2D7A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>5 этап – завершение программы наставничества. Наставник предоставляем отчет, который отражает планируемые результаты и краткую характеристику достигнутых показателей (отчет наставника). Руководителем программы производится оценка деятельности наставника, которая отражает уровень эффективности реализации программы в соответствии с разработанными критериями (лист оценки работы наставника).</w:t>
      </w:r>
    </w:p>
    <w:p w:rsidR="00E740D4" w:rsidRPr="006B2D7A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D7A">
        <w:rPr>
          <w:rFonts w:ascii="Times New Roman" w:hAnsi="Times New Roman" w:cs="Times New Roman"/>
          <w:sz w:val="24"/>
          <w:szCs w:val="24"/>
        </w:rPr>
        <w:t xml:space="preserve">   По завершении программы потенциальные наставники (из числа наставников текущих программ и из числа наставляемых, которые в будущем могут стать наставниками) заносятся в долгосрочную базу наставников для реализации будущих программ.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0D4">
        <w:rPr>
          <w:rFonts w:ascii="Times New Roman" w:hAnsi="Times New Roman" w:cs="Times New Roman"/>
          <w:sz w:val="24"/>
          <w:szCs w:val="24"/>
        </w:rPr>
        <w:t xml:space="preserve">Руководитель программы наставничества обязан: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40D4">
        <w:rPr>
          <w:rFonts w:ascii="Times New Roman" w:hAnsi="Times New Roman" w:cs="Times New Roman"/>
          <w:sz w:val="24"/>
          <w:szCs w:val="24"/>
        </w:rPr>
        <w:t xml:space="preserve"> Формировать и регулярно пополнять базу наставников и базу наставляемых;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40D4">
        <w:rPr>
          <w:rFonts w:ascii="Times New Roman" w:hAnsi="Times New Roman" w:cs="Times New Roman"/>
          <w:sz w:val="24"/>
          <w:szCs w:val="24"/>
        </w:rPr>
        <w:t xml:space="preserve"> Отбирать наставников по заранее разработанным критериям в соответствии с поставленными целями программы;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740D4">
        <w:rPr>
          <w:rFonts w:ascii="Times New Roman" w:hAnsi="Times New Roman" w:cs="Times New Roman"/>
          <w:sz w:val="24"/>
          <w:szCs w:val="24"/>
        </w:rPr>
        <w:t xml:space="preserve"> Разрабатывать пакет оценочных материалов для отбора наставников;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740D4">
        <w:rPr>
          <w:rFonts w:ascii="Times New Roman" w:hAnsi="Times New Roman" w:cs="Times New Roman"/>
          <w:sz w:val="24"/>
          <w:szCs w:val="24"/>
        </w:rPr>
        <w:t xml:space="preserve"> Разрабатывать (совместно с наставником) индивидуальный план осуществления наставничества;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740D4">
        <w:rPr>
          <w:rFonts w:ascii="Times New Roman" w:hAnsi="Times New Roman" w:cs="Times New Roman"/>
          <w:sz w:val="24"/>
          <w:szCs w:val="24"/>
        </w:rPr>
        <w:t xml:space="preserve"> Организовать работу наставнических пар или групп;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740D4">
        <w:rPr>
          <w:rFonts w:ascii="Times New Roman" w:hAnsi="Times New Roman" w:cs="Times New Roman"/>
          <w:sz w:val="24"/>
          <w:szCs w:val="24"/>
        </w:rPr>
        <w:t xml:space="preserve"> Создавать необходимые условия для совместной работы наставляемого с закрепленным за ним наставником;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740D4">
        <w:rPr>
          <w:rFonts w:ascii="Times New Roman" w:hAnsi="Times New Roman" w:cs="Times New Roman"/>
          <w:sz w:val="24"/>
          <w:szCs w:val="24"/>
        </w:rPr>
        <w:t xml:space="preserve">Анализировать и распространять положительный опыт наставничества;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740D4">
        <w:rPr>
          <w:rFonts w:ascii="Times New Roman" w:hAnsi="Times New Roman" w:cs="Times New Roman"/>
          <w:sz w:val="24"/>
          <w:szCs w:val="24"/>
        </w:rPr>
        <w:t xml:space="preserve">Проводить работу с наставляемыми для становления мотивации к получению новых знаний, приобретения нового опыта, приобщения к культуре, спорту и т.п.;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740D4">
        <w:rPr>
          <w:rFonts w:ascii="Times New Roman" w:hAnsi="Times New Roman" w:cs="Times New Roman"/>
          <w:sz w:val="24"/>
          <w:szCs w:val="24"/>
        </w:rPr>
        <w:t xml:space="preserve">Составлять график встреч для обсуждения промежуточных результатов;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740D4">
        <w:rPr>
          <w:rFonts w:ascii="Times New Roman" w:hAnsi="Times New Roman" w:cs="Times New Roman"/>
          <w:sz w:val="24"/>
          <w:szCs w:val="24"/>
        </w:rPr>
        <w:t xml:space="preserve"> Организовать сбор обратной связи от наставников, наставляемых и кураторов для мониторинга эффективности реализации программы;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740D4">
        <w:rPr>
          <w:rFonts w:ascii="Times New Roman" w:hAnsi="Times New Roman" w:cs="Times New Roman"/>
          <w:sz w:val="24"/>
          <w:szCs w:val="24"/>
        </w:rPr>
        <w:t xml:space="preserve"> Проводить мониторинг и оценку результатов деятельности наставников; </w:t>
      </w:r>
    </w:p>
    <w:p w:rsidR="00E740D4" w:rsidRDefault="00E740D4" w:rsidP="00A5054D">
      <w:pPr>
        <w:tabs>
          <w:tab w:val="left" w:pos="971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740D4">
        <w:rPr>
          <w:rFonts w:ascii="Times New Roman" w:hAnsi="Times New Roman" w:cs="Times New Roman"/>
          <w:sz w:val="24"/>
          <w:szCs w:val="24"/>
        </w:rPr>
        <w:t xml:space="preserve"> Составлять отчет о реализации программы наставничества.</w:t>
      </w:r>
    </w:p>
    <w:p w:rsidR="006314BF" w:rsidRDefault="00E740D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результатов программы и ее эффективности</w:t>
      </w:r>
    </w:p>
    <w:p w:rsidR="00E740D4" w:rsidRDefault="00E740D4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Организация контроля и оценки</w:t>
      </w:r>
    </w:p>
    <w:p w:rsidR="00E27F75" w:rsidRPr="004430D8" w:rsidRDefault="00E27F75" w:rsidP="00A5054D">
      <w:pPr>
        <w:tabs>
          <w:tab w:val="left" w:pos="16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4430D8">
        <w:rPr>
          <w:rFonts w:ascii="Times New Roman" w:hAnsi="Times New Roman" w:cs="Times New Roman"/>
          <w:sz w:val="24"/>
          <w:szCs w:val="24"/>
        </w:rPr>
        <w:t xml:space="preserve"> и оценка результатов реализации системы наставничества понимается как система сбора, обработки, хранения и использованияинформациио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4430D8">
        <w:rPr>
          <w:rFonts w:ascii="Times New Roman" w:hAnsi="Times New Roman" w:cs="Times New Roman"/>
          <w:sz w:val="24"/>
          <w:szCs w:val="24"/>
        </w:rPr>
        <w:t>наставничествав МБОУ «Никольская ООШ» 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E27F75" w:rsidRPr="004430D8" w:rsidRDefault="00E27F75" w:rsidP="00A5054D">
      <w:pPr>
        <w:tabs>
          <w:tab w:val="left" w:pos="16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0D8">
        <w:rPr>
          <w:rFonts w:ascii="Times New Roman" w:hAnsi="Times New Roman" w:cs="Times New Roman"/>
          <w:sz w:val="24"/>
          <w:szCs w:val="24"/>
        </w:rPr>
        <w:t xml:space="preserve">  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наставляемым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0D8">
        <w:rPr>
          <w:rFonts w:ascii="Times New Roman" w:hAnsi="Times New Roman" w:cs="Times New Roman"/>
          <w:sz w:val="24"/>
          <w:szCs w:val="24"/>
        </w:rPr>
        <w:t xml:space="preserve"> копия данного соглашения хранится в </w:t>
      </w:r>
      <w:r>
        <w:rPr>
          <w:rFonts w:ascii="Times New Roman" w:hAnsi="Times New Roman" w:cs="Times New Roman"/>
          <w:sz w:val="24"/>
          <w:szCs w:val="24"/>
        </w:rPr>
        <w:t>школе.</w:t>
      </w:r>
      <w:r w:rsidRPr="004430D8">
        <w:rPr>
          <w:rFonts w:ascii="Times New Roman" w:hAnsi="Times New Roman" w:cs="Times New Roman"/>
          <w:sz w:val="24"/>
          <w:szCs w:val="24"/>
        </w:rPr>
        <w:t xml:space="preserve"> В случае, если участники или один из участников наставнической пары несовершеннолетние, то соглашение заключается родителем (законным представителем)несовершеннолетнего.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наставничества осуществляется на всех этапах и предполагает документирование каждого этапа реализации программы.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Перечень необходимых документов, сопровождающих процесс реализации программы: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1. Анкета для выявления запросов наставляемых (обучающихся, молодых специалистов). 2. Анкета для выявления компетенций наставника.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3. Дневник наставника.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4. Дневник наставляемого.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5. Анкета удовлетворенности наставника.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6. Анкета удовлетворенности наставляемого.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7. Отчет наставника.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8. Лист оценки работы наставника.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9. База наставников.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10. База наставляемых </w:t>
      </w:r>
    </w:p>
    <w:p w:rsidR="00143D09" w:rsidRDefault="00143D0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Куратор программы наставничества руководителю ежеквартально отчет о ходе реализации программы наставничества и дневник наставника. </w:t>
      </w:r>
    </w:p>
    <w:p w:rsidR="00E27F75" w:rsidRPr="004430D8" w:rsidRDefault="00E27F75" w:rsidP="00A5054D">
      <w:pPr>
        <w:pStyle w:val="a4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работы формамнаставничества </w:t>
      </w:r>
      <w:r w:rsidRPr="004430D8">
        <w:rPr>
          <w:sz w:val="24"/>
          <w:szCs w:val="24"/>
        </w:rPr>
        <w:t xml:space="preserve">в каждой наставнической паре или группе предполагает решение индивидуальных конкретных задач и потребностей наставляемого, </w:t>
      </w:r>
      <w:r w:rsidRPr="004430D8">
        <w:rPr>
          <w:sz w:val="24"/>
          <w:szCs w:val="24"/>
        </w:rPr>
        <w:lastRenderedPageBreak/>
        <w:t>исходя из ресурсов наставника, определенных в ходе предварительного анализа.</w:t>
      </w:r>
    </w:p>
    <w:p w:rsidR="00E740D4" w:rsidRDefault="00143D09" w:rsidP="00A5054D">
      <w:pPr>
        <w:tabs>
          <w:tab w:val="left" w:pos="161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7D">
        <w:rPr>
          <w:rFonts w:ascii="Times New Roman" w:hAnsi="Times New Roman" w:cs="Times New Roman"/>
          <w:b/>
          <w:sz w:val="24"/>
          <w:szCs w:val="24"/>
        </w:rPr>
        <w:t xml:space="preserve">3.2. Показатели </w:t>
      </w:r>
      <w:r w:rsidR="007C7E7D" w:rsidRPr="007C7E7D">
        <w:rPr>
          <w:rFonts w:ascii="Times New Roman" w:hAnsi="Times New Roman" w:cs="Times New Roman"/>
          <w:b/>
          <w:sz w:val="24"/>
          <w:szCs w:val="24"/>
        </w:rPr>
        <w:t xml:space="preserve">и критерии </w:t>
      </w:r>
      <w:r w:rsidRPr="007C7E7D">
        <w:rPr>
          <w:rFonts w:ascii="Times New Roman" w:hAnsi="Times New Roman" w:cs="Times New Roman"/>
          <w:b/>
          <w:sz w:val="24"/>
          <w:szCs w:val="24"/>
        </w:rPr>
        <w:t>оценки результативности программы</w:t>
      </w:r>
    </w:p>
    <w:p w:rsidR="007C7E7D" w:rsidRDefault="007C7E7D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Показатели успешной реализации программы наставничества</w:t>
      </w:r>
      <w:r w:rsidR="000A6DA6">
        <w:rPr>
          <w:rFonts w:ascii="Times New Roman" w:hAnsi="Times New Roman" w:cs="Times New Roman"/>
          <w:sz w:val="24"/>
          <w:szCs w:val="24"/>
        </w:rPr>
        <w:t>:</w:t>
      </w:r>
    </w:p>
    <w:p w:rsidR="00067819" w:rsidRDefault="00C23145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819">
        <w:rPr>
          <w:rFonts w:ascii="Times New Roman" w:hAnsi="Times New Roman" w:cs="Times New Roman"/>
          <w:sz w:val="24"/>
          <w:szCs w:val="24"/>
        </w:rPr>
        <w:t>не менее 70% вовлечение в различные формы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67819">
        <w:rPr>
          <w:rFonts w:ascii="Times New Roman" w:hAnsi="Times New Roman" w:cs="Times New Roman"/>
          <w:sz w:val="24"/>
          <w:szCs w:val="24"/>
        </w:rPr>
        <w:t>;</w:t>
      </w:r>
    </w:p>
    <w:p w:rsidR="00067819" w:rsidRDefault="0006781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- 100 % уровень удовлетворенности своей работой наставников;</w:t>
      </w:r>
    </w:p>
    <w:p w:rsidR="00067819" w:rsidRDefault="0006781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- 100 % уровень удовлетворенности своей работой наставляемых;</w:t>
      </w:r>
    </w:p>
    <w:p w:rsidR="00067819" w:rsidRDefault="0006781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70% вовлечение в различные формы наставничества педагогов.</w:t>
      </w:r>
    </w:p>
    <w:p w:rsidR="00D05E38" w:rsidRDefault="00D05E38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«ученик-ученик»:</w:t>
      </w:r>
    </w:p>
    <w:p w:rsidR="00D05E38" w:rsidRDefault="00D05E38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23145">
        <w:rPr>
          <w:rFonts w:ascii="Times New Roman" w:hAnsi="Times New Roman" w:cs="Times New Roman"/>
          <w:sz w:val="24"/>
          <w:szCs w:val="24"/>
        </w:rPr>
        <w:t>пов</w:t>
      </w:r>
      <w:r w:rsidR="00067819">
        <w:rPr>
          <w:rFonts w:ascii="Times New Roman" w:hAnsi="Times New Roman" w:cs="Times New Roman"/>
          <w:sz w:val="24"/>
          <w:szCs w:val="24"/>
        </w:rPr>
        <w:t>ышение успеваемости в школе на 3</w:t>
      </w:r>
      <w:r w:rsidRPr="00C23145">
        <w:rPr>
          <w:rFonts w:ascii="Times New Roman" w:hAnsi="Times New Roman" w:cs="Times New Roman"/>
          <w:sz w:val="24"/>
          <w:szCs w:val="24"/>
        </w:rPr>
        <w:t>0</w:t>
      </w:r>
      <w:r w:rsidR="00C23145" w:rsidRPr="00C23145">
        <w:rPr>
          <w:rFonts w:ascii="Times New Roman" w:hAnsi="Times New Roman" w:cs="Times New Roman"/>
          <w:sz w:val="24"/>
          <w:szCs w:val="24"/>
        </w:rPr>
        <w:t>%</w:t>
      </w:r>
      <w:r w:rsidRPr="00C23145">
        <w:rPr>
          <w:rFonts w:ascii="Times New Roman" w:hAnsi="Times New Roman" w:cs="Times New Roman"/>
          <w:sz w:val="24"/>
          <w:szCs w:val="24"/>
        </w:rPr>
        <w:t>;</w:t>
      </w:r>
    </w:p>
    <w:p w:rsidR="00C23145" w:rsidRPr="00C23145" w:rsidRDefault="00C23145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145">
        <w:rPr>
          <w:rFonts w:ascii="Times New Roman" w:hAnsi="Times New Roman" w:cs="Times New Roman"/>
          <w:sz w:val="24"/>
          <w:szCs w:val="24"/>
        </w:rPr>
        <w:t>- рост посещаемости творческих</w:t>
      </w:r>
      <w:r w:rsidR="00067819">
        <w:rPr>
          <w:rFonts w:ascii="Times New Roman" w:hAnsi="Times New Roman" w:cs="Times New Roman"/>
          <w:sz w:val="24"/>
          <w:szCs w:val="24"/>
        </w:rPr>
        <w:t xml:space="preserve"> кружков, спортивных секций на 4</w:t>
      </w:r>
      <w:r w:rsidRPr="00C23145">
        <w:rPr>
          <w:rFonts w:ascii="Times New Roman" w:hAnsi="Times New Roman" w:cs="Times New Roman"/>
          <w:sz w:val="24"/>
          <w:szCs w:val="24"/>
        </w:rPr>
        <w:t>0%.</w:t>
      </w:r>
    </w:p>
    <w:p w:rsidR="00D05E38" w:rsidRDefault="00C23145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«учитель-учитель»:</w:t>
      </w:r>
    </w:p>
    <w:p w:rsidR="00067819" w:rsidRDefault="00067819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398">
        <w:rPr>
          <w:rFonts w:ascii="Times New Roman" w:hAnsi="Times New Roman" w:cs="Times New Roman"/>
          <w:sz w:val="24"/>
          <w:szCs w:val="24"/>
        </w:rPr>
        <w:t>обеспечено 100% наставничество молодых педагогов, имеющих опыт работы менее 3 лет</w:t>
      </w:r>
    </w:p>
    <w:p w:rsidR="00FB3398" w:rsidRPr="00FB3398" w:rsidRDefault="00FB3398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398">
        <w:rPr>
          <w:rFonts w:ascii="Times New Roman" w:hAnsi="Times New Roman" w:cs="Times New Roman"/>
          <w:sz w:val="24"/>
          <w:szCs w:val="24"/>
        </w:rPr>
        <w:t xml:space="preserve">реализованы годовые индивидуальные планы работы наставников с молодыми педагогами не менее, чем на 90%. </w:t>
      </w:r>
    </w:p>
    <w:p w:rsidR="006314BF" w:rsidRDefault="00FB3398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«работодатель-ученик»:</w:t>
      </w:r>
    </w:p>
    <w:p w:rsidR="00FB3398" w:rsidRDefault="00FB3398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финансовой грамотности не менее чем у 100% наставляемых;</w:t>
      </w:r>
    </w:p>
    <w:p w:rsidR="00FB3398" w:rsidRPr="004430D8" w:rsidRDefault="00FB3398" w:rsidP="00A5054D">
      <w:pPr>
        <w:widowControl w:val="0"/>
        <w:tabs>
          <w:tab w:val="left" w:pos="1461"/>
        </w:tabs>
        <w:autoSpaceDE w:val="0"/>
        <w:autoSpaceDN w:val="0"/>
        <w:spacing w:before="67"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самостоятельности не менее чем у 100% наставляемых.</w:t>
      </w:r>
    </w:p>
    <w:p w:rsidR="006314BF" w:rsidRDefault="006314BF" w:rsidP="00A5054D">
      <w:pPr>
        <w:pStyle w:val="a4"/>
        <w:spacing w:line="276" w:lineRule="auto"/>
        <w:ind w:right="-1"/>
        <w:contextualSpacing/>
        <w:jc w:val="both"/>
        <w:rPr>
          <w:sz w:val="24"/>
          <w:szCs w:val="24"/>
        </w:rPr>
      </w:pPr>
    </w:p>
    <w:p w:rsidR="006314BF" w:rsidRPr="00574994" w:rsidRDefault="006314BF" w:rsidP="00A5054D">
      <w:pPr>
        <w:pStyle w:val="a4"/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p w:rsidR="005C3385" w:rsidRPr="00F776C8" w:rsidRDefault="005C3385" w:rsidP="00A5054D">
      <w:pPr>
        <w:pStyle w:val="a4"/>
        <w:spacing w:line="276" w:lineRule="auto"/>
        <w:contextualSpacing/>
        <w:jc w:val="both"/>
        <w:rPr>
          <w:sz w:val="24"/>
          <w:szCs w:val="24"/>
        </w:rPr>
      </w:pPr>
    </w:p>
    <w:p w:rsidR="005C3385" w:rsidRDefault="005C3385" w:rsidP="00A5054D">
      <w:pPr>
        <w:widowControl w:val="0"/>
        <w:tabs>
          <w:tab w:val="left" w:pos="1630"/>
        </w:tabs>
        <w:autoSpaceDE w:val="0"/>
        <w:autoSpaceDN w:val="0"/>
        <w:spacing w:before="1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7A0" w:rsidRDefault="00FE47A0" w:rsidP="00A5054D">
      <w:pPr>
        <w:widowControl w:val="0"/>
        <w:tabs>
          <w:tab w:val="left" w:pos="1630"/>
        </w:tabs>
        <w:autoSpaceDE w:val="0"/>
        <w:autoSpaceDN w:val="0"/>
        <w:spacing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7A0" w:rsidRPr="00FE47A0" w:rsidRDefault="00FE47A0" w:rsidP="00A5054D">
      <w:pPr>
        <w:widowControl w:val="0"/>
        <w:tabs>
          <w:tab w:val="left" w:pos="1630"/>
        </w:tabs>
        <w:autoSpaceDE w:val="0"/>
        <w:autoSpaceDN w:val="0"/>
        <w:spacing w:after="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68E" w:rsidRPr="00DD568E" w:rsidRDefault="00DD568E" w:rsidP="00A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68E" w:rsidRDefault="00DD568E" w:rsidP="00A5054D">
      <w:pPr>
        <w:contextualSpacing/>
        <w:jc w:val="both"/>
      </w:pPr>
    </w:p>
    <w:sectPr w:rsidR="00DD568E" w:rsidSect="000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1A5"/>
    <w:multiLevelType w:val="hybridMultilevel"/>
    <w:tmpl w:val="BFA0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8E150E"/>
    <w:multiLevelType w:val="multilevel"/>
    <w:tmpl w:val="BCAE0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2E5836"/>
    <w:multiLevelType w:val="multilevel"/>
    <w:tmpl w:val="BED20B3A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4" w15:restartNumberingAfterBreak="0">
    <w:nsid w:val="206A3CC8"/>
    <w:multiLevelType w:val="hybridMultilevel"/>
    <w:tmpl w:val="D3A8575C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A6A"/>
    <w:multiLevelType w:val="hybridMultilevel"/>
    <w:tmpl w:val="42AC29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5E7AF4"/>
    <w:multiLevelType w:val="multilevel"/>
    <w:tmpl w:val="528427D6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7" w15:restartNumberingAfterBreak="0">
    <w:nsid w:val="4F216BBE"/>
    <w:multiLevelType w:val="hybridMultilevel"/>
    <w:tmpl w:val="5088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52F84"/>
    <w:multiLevelType w:val="multilevel"/>
    <w:tmpl w:val="0C68568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6EC67757"/>
    <w:multiLevelType w:val="hybridMultilevel"/>
    <w:tmpl w:val="877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A7"/>
    <w:rsid w:val="00005B66"/>
    <w:rsid w:val="00067819"/>
    <w:rsid w:val="00067F13"/>
    <w:rsid w:val="000942C0"/>
    <w:rsid w:val="000A4FB2"/>
    <w:rsid w:val="000A6DA6"/>
    <w:rsid w:val="000D1A00"/>
    <w:rsid w:val="000D4BBE"/>
    <w:rsid w:val="000F58C0"/>
    <w:rsid w:val="00143D09"/>
    <w:rsid w:val="001D1C14"/>
    <w:rsid w:val="001E01F9"/>
    <w:rsid w:val="001E77AA"/>
    <w:rsid w:val="001E7AB8"/>
    <w:rsid w:val="00224E8A"/>
    <w:rsid w:val="002779A7"/>
    <w:rsid w:val="00290286"/>
    <w:rsid w:val="002A2C1D"/>
    <w:rsid w:val="002C3511"/>
    <w:rsid w:val="003F7C24"/>
    <w:rsid w:val="00447D71"/>
    <w:rsid w:val="004D64A7"/>
    <w:rsid w:val="004D7FC6"/>
    <w:rsid w:val="005C3385"/>
    <w:rsid w:val="005C504A"/>
    <w:rsid w:val="005F1FCE"/>
    <w:rsid w:val="006314BF"/>
    <w:rsid w:val="00657DDF"/>
    <w:rsid w:val="0067172A"/>
    <w:rsid w:val="00680A15"/>
    <w:rsid w:val="00694DB5"/>
    <w:rsid w:val="006A7F07"/>
    <w:rsid w:val="006B2D7A"/>
    <w:rsid w:val="006B779A"/>
    <w:rsid w:val="006F6545"/>
    <w:rsid w:val="006F6D26"/>
    <w:rsid w:val="0079511B"/>
    <w:rsid w:val="007C7E7D"/>
    <w:rsid w:val="007F36BA"/>
    <w:rsid w:val="008025C6"/>
    <w:rsid w:val="008106D3"/>
    <w:rsid w:val="00814635"/>
    <w:rsid w:val="008918A4"/>
    <w:rsid w:val="008A41BA"/>
    <w:rsid w:val="008B53A2"/>
    <w:rsid w:val="008C6E85"/>
    <w:rsid w:val="008F0A0D"/>
    <w:rsid w:val="00925183"/>
    <w:rsid w:val="009303D3"/>
    <w:rsid w:val="009A14F3"/>
    <w:rsid w:val="009F0A88"/>
    <w:rsid w:val="00A438E4"/>
    <w:rsid w:val="00A472D1"/>
    <w:rsid w:val="00A5054D"/>
    <w:rsid w:val="00A95A5A"/>
    <w:rsid w:val="00B55AC6"/>
    <w:rsid w:val="00B65491"/>
    <w:rsid w:val="00B85743"/>
    <w:rsid w:val="00B91A26"/>
    <w:rsid w:val="00C16B15"/>
    <w:rsid w:val="00C2029D"/>
    <w:rsid w:val="00C23145"/>
    <w:rsid w:val="00C2375E"/>
    <w:rsid w:val="00C25C67"/>
    <w:rsid w:val="00C34E4F"/>
    <w:rsid w:val="00C77D06"/>
    <w:rsid w:val="00CD7BC7"/>
    <w:rsid w:val="00CE326B"/>
    <w:rsid w:val="00D05E38"/>
    <w:rsid w:val="00D345B2"/>
    <w:rsid w:val="00D46E73"/>
    <w:rsid w:val="00D867B7"/>
    <w:rsid w:val="00D87017"/>
    <w:rsid w:val="00DD568E"/>
    <w:rsid w:val="00E036CC"/>
    <w:rsid w:val="00E27F75"/>
    <w:rsid w:val="00E740D4"/>
    <w:rsid w:val="00EA51B2"/>
    <w:rsid w:val="00EB1E1C"/>
    <w:rsid w:val="00EC2356"/>
    <w:rsid w:val="00EE5A4D"/>
    <w:rsid w:val="00EF31FD"/>
    <w:rsid w:val="00FB3398"/>
    <w:rsid w:val="00FE47A0"/>
    <w:rsid w:val="00FE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721"/>
  <w15:docId w15:val="{8CC55BD3-9A45-49E5-82B0-9248E8D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D6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D64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4D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0FCB-E024-4F6C-9664-888069A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Настольный</cp:lastModifiedBy>
  <cp:revision>15</cp:revision>
  <cp:lastPrinted>2022-11-25T10:36:00Z</cp:lastPrinted>
  <dcterms:created xsi:type="dcterms:W3CDTF">2021-04-12T07:46:00Z</dcterms:created>
  <dcterms:modified xsi:type="dcterms:W3CDTF">2022-11-30T09:26:00Z</dcterms:modified>
</cp:coreProperties>
</file>