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8F" w:rsidRDefault="00A87903">
      <w:pPr>
        <w:sectPr w:rsidR="0058018F">
          <w:pgSz w:w="11900" w:h="16840"/>
          <w:pgMar w:top="1440" w:right="1440" w:bottom="1440" w:left="1440" w:header="720" w:footer="720" w:gutter="0"/>
          <w:cols w:space="720" w:equalWidth="0">
            <w:col w:w="9584"/>
          </w:cols>
          <w:docGrid w:linePitch="360"/>
        </w:sectPr>
      </w:pPr>
      <w:bookmarkStart w:id="0" w:name="_GoBack"/>
      <w:r w:rsidRPr="00A87903">
        <w:rPr>
          <w:noProof/>
          <w:lang w:val="ru-RU" w:eastAsia="ru-RU"/>
        </w:rPr>
        <w:drawing>
          <wp:inline distT="0" distB="0" distL="0" distR="0">
            <wp:extent cx="5994144" cy="8249294"/>
            <wp:effectExtent l="0" t="0" r="6985" b="0"/>
            <wp:docPr id="1" name="Рисунок 1" descr="H:\на сайт\руский яз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руский яз 5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28" cy="825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018F" w:rsidRDefault="0058018F">
      <w:pPr>
        <w:autoSpaceDE w:val="0"/>
        <w:autoSpaceDN w:val="0"/>
        <w:spacing w:after="78" w:line="220" w:lineRule="exact"/>
      </w:pPr>
    </w:p>
    <w:p w:rsidR="0058018F" w:rsidRPr="00A87903" w:rsidRDefault="00A87903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8018F" w:rsidRPr="00A87903" w:rsidRDefault="00A87903">
      <w:pPr>
        <w:autoSpaceDE w:val="0"/>
        <w:autoSpaceDN w:val="0"/>
        <w:spacing w:before="226" w:after="0" w:line="230" w:lineRule="auto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8018F" w:rsidRPr="00A87903" w:rsidRDefault="00A87903">
      <w:pPr>
        <w:autoSpaceDE w:val="0"/>
        <w:autoSpaceDN w:val="0"/>
        <w:spacing w:before="348" w:after="0"/>
        <w:ind w:firstLine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ь УМК по русскому языку. </w:t>
      </w:r>
    </w:p>
    <w:p w:rsidR="0058018F" w:rsidRPr="00A87903" w:rsidRDefault="00A87903">
      <w:pPr>
        <w:autoSpaceDE w:val="0"/>
        <w:autoSpaceDN w:val="0"/>
        <w:spacing w:before="262" w:after="0" w:line="230" w:lineRule="auto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58018F" w:rsidRPr="00A87903" w:rsidRDefault="00A87903">
      <w:pPr>
        <w:autoSpaceDE w:val="0"/>
        <w:autoSpaceDN w:val="0"/>
        <w:spacing w:before="166" w:after="0"/>
        <w:ind w:firstLine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межн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ационального общения русский язык является средством коммуникации всех народов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58018F" w:rsidRPr="00A87903" w:rsidRDefault="00A87903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ажных для человека областях.</w:t>
      </w:r>
    </w:p>
    <w:p w:rsidR="0058018F" w:rsidRPr="00A87903" w:rsidRDefault="00A87903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средством хранения и передачи информации, культурных традиций, истории русского и других народов России.</w:t>
      </w:r>
    </w:p>
    <w:p w:rsidR="0058018F" w:rsidRPr="00A87903" w:rsidRDefault="00A87903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культуры ученика, развитие его интеллектуальных и творч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еских способностей, мышления, памяти и воображения, навыков самостоятельной учебной деятельности,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58018F" w:rsidRPr="00A87903" w:rsidRDefault="00A8790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имать тексты, использовать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минантой школьного курса русского языка.</w:t>
      </w:r>
    </w:p>
    <w:p w:rsidR="0058018F" w:rsidRPr="00A87903" w:rsidRDefault="00A8790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58018F" w:rsidRPr="00A87903" w:rsidRDefault="00A87903">
      <w:pPr>
        <w:autoSpaceDE w:val="0"/>
        <w:autoSpaceDN w:val="0"/>
        <w:spacing w:before="262" w:after="0" w:line="230" w:lineRule="auto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</w:t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>ЕБНОГО ПРЕДМЕТА «РУССКИЙ ЯЗЫК»</w:t>
      </w:r>
    </w:p>
    <w:p w:rsidR="0058018F" w:rsidRPr="00A87903" w:rsidRDefault="00A8790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58018F" w:rsidRPr="00A87903" w:rsidRDefault="0058018F">
      <w:pPr>
        <w:rPr>
          <w:lang w:val="ru-RU"/>
        </w:rPr>
        <w:sectPr w:rsidR="0058018F" w:rsidRPr="00A87903">
          <w:pgSz w:w="11900" w:h="16840"/>
          <w:pgMar w:top="298" w:right="650" w:bottom="428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Pr="00A87903" w:rsidRDefault="0058018F">
      <w:pPr>
        <w:autoSpaceDE w:val="0"/>
        <w:autoSpaceDN w:val="0"/>
        <w:spacing w:after="78" w:line="220" w:lineRule="exact"/>
        <w:rPr>
          <w:lang w:val="ru-RU"/>
        </w:rPr>
      </w:pPr>
    </w:p>
    <w:p w:rsidR="0058018F" w:rsidRPr="00A87903" w:rsidRDefault="00A8790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й в разных сферах ​человеческой деятельности; проявление уважения к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ьных взаимоотношений, инструментом преобразования мира;</w:t>
      </w:r>
      <w:r w:rsidRPr="00A87903">
        <w:rPr>
          <w:lang w:val="ru-RU"/>
        </w:rPr>
        <w:br/>
      </w: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о этикета; обогащение активного и потенциального словарного запаса и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овершенствованию;</w:t>
      </w:r>
      <w:r w:rsidRPr="00A87903">
        <w:rPr>
          <w:lang w:val="ru-RU"/>
        </w:rPr>
        <w:br/>
      </w: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к средством получения различной информации, в том числе знаний по разным учебным предметам;</w:t>
      </w:r>
      <w:r w:rsidRPr="00A87903">
        <w:rPr>
          <w:lang w:val="ru-RU"/>
        </w:rPr>
        <w:br/>
      </w: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, установления определённых закономерностей и правил, конкретизации и т. п. в процессе изучения русского языка;</w:t>
      </w: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ого намерения автора; логической структуры, роли языковых средств.</w:t>
      </w:r>
    </w:p>
    <w:p w:rsidR="0058018F" w:rsidRPr="00A87903" w:rsidRDefault="00A87903">
      <w:pPr>
        <w:autoSpaceDE w:val="0"/>
        <w:autoSpaceDN w:val="0"/>
        <w:spacing w:before="262" w:after="0" w:line="230" w:lineRule="auto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58018F" w:rsidRPr="00A87903" w:rsidRDefault="00A8790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одит в  предметную  область  «Русский язык и литература» и является обязательным для  изучения.</w:t>
      </w:r>
    </w:p>
    <w:p w:rsidR="0058018F" w:rsidRPr="00A87903" w:rsidRDefault="00A87903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общего образования.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58018F" w:rsidRPr="00A87903" w:rsidRDefault="0058018F">
      <w:pPr>
        <w:rPr>
          <w:lang w:val="ru-RU"/>
        </w:rPr>
        <w:sectPr w:rsidR="0058018F" w:rsidRPr="00A87903">
          <w:pgSz w:w="11900" w:h="16840"/>
          <w:pgMar w:top="298" w:right="702" w:bottom="1440" w:left="666" w:header="720" w:footer="720" w:gutter="0"/>
          <w:cols w:space="720" w:equalWidth="0">
            <w:col w:w="10532"/>
          </w:cols>
          <w:docGrid w:linePitch="360"/>
        </w:sectPr>
      </w:pPr>
    </w:p>
    <w:p w:rsidR="0058018F" w:rsidRPr="00A87903" w:rsidRDefault="0058018F">
      <w:pPr>
        <w:autoSpaceDE w:val="0"/>
        <w:autoSpaceDN w:val="0"/>
        <w:spacing w:after="78" w:line="220" w:lineRule="exact"/>
        <w:rPr>
          <w:lang w:val="ru-RU"/>
        </w:rPr>
      </w:pPr>
    </w:p>
    <w:p w:rsidR="0058018F" w:rsidRPr="00A87903" w:rsidRDefault="00A87903">
      <w:pPr>
        <w:autoSpaceDE w:val="0"/>
        <w:autoSpaceDN w:val="0"/>
        <w:spacing w:after="0" w:line="230" w:lineRule="auto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8018F" w:rsidRPr="00A87903" w:rsidRDefault="00A87903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58018F" w:rsidRPr="00A87903" w:rsidRDefault="00A87903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устных монологических высказываний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на основе жизненных наблюдений, чтения научно-учебной, художественной и научно-популярной литературы.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изученного) и темы на основе жизненных наблюдений.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борочное, ознакомительное, детальное.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58018F" w:rsidRPr="00A87903" w:rsidRDefault="00A87903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вование, рассуждение; их особенности.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я, повтор слова.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58018F" w:rsidRPr="00A87903" w:rsidRDefault="00A8790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Подроб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A87903">
        <w:rPr>
          <w:lang w:val="ru-RU"/>
        </w:rPr>
        <w:br/>
      </w: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8018F" w:rsidRPr="00A87903" w:rsidRDefault="00A87903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ельная роль звука.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58018F" w:rsidRPr="00A87903" w:rsidRDefault="00A87903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58018F" w:rsidRPr="00A87903" w:rsidRDefault="0058018F">
      <w:pPr>
        <w:rPr>
          <w:lang w:val="ru-RU"/>
        </w:rPr>
        <w:sectPr w:rsidR="0058018F" w:rsidRPr="00A87903">
          <w:pgSz w:w="11900" w:h="16840"/>
          <w:pgMar w:top="298" w:right="650" w:bottom="384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Pr="00A87903" w:rsidRDefault="0058018F">
      <w:pPr>
        <w:autoSpaceDE w:val="0"/>
        <w:autoSpaceDN w:val="0"/>
        <w:spacing w:after="78" w:line="220" w:lineRule="exact"/>
        <w:rPr>
          <w:lang w:val="ru-RU"/>
        </w:rPr>
      </w:pPr>
    </w:p>
    <w:p w:rsidR="0058018F" w:rsidRPr="00A87903" w:rsidRDefault="00A8790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а.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58018F" w:rsidRPr="00A87903" w:rsidRDefault="00A87903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«орфограмма». Буквенные и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небуквенные орфограммы.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8018F" w:rsidRPr="00A87903" w:rsidRDefault="00A87903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58018F" w:rsidRPr="00A87903" w:rsidRDefault="00A8790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чения слова (по контексту, с помощью толкового словаря).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58018F" w:rsidRPr="00A87903" w:rsidRDefault="00A87903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Морфема как м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инимальная значимая единица языка. Основа слова. Виды морфем (корень, приставка, суффикс, окончание).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бственной речи.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58018F" w:rsidRPr="00A87903" w:rsidRDefault="00A8790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58018F" w:rsidRPr="00A87903" w:rsidRDefault="00A8790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8018F" w:rsidRPr="00A87903" w:rsidRDefault="00A87903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A87903">
        <w:rPr>
          <w:lang w:val="ru-RU"/>
        </w:rPr>
        <w:br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ение слова.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A87903">
        <w:rPr>
          <w:lang w:val="ru-RU"/>
        </w:rPr>
        <w:br/>
      </w: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синтаксические функции имени существительного. Роль имени существительного в речи.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58018F" w:rsidRPr="00A87903" w:rsidRDefault="0058018F">
      <w:pPr>
        <w:rPr>
          <w:lang w:val="ru-RU"/>
        </w:rPr>
        <w:sectPr w:rsidR="0058018F" w:rsidRPr="00A87903">
          <w:pgSz w:w="11900" w:h="16840"/>
          <w:pgMar w:top="298" w:right="780" w:bottom="428" w:left="666" w:header="720" w:footer="720" w:gutter="0"/>
          <w:cols w:space="720" w:equalWidth="0">
            <w:col w:w="10454"/>
          </w:cols>
          <w:docGrid w:linePitch="360"/>
        </w:sectPr>
      </w:pPr>
    </w:p>
    <w:p w:rsidR="0058018F" w:rsidRPr="00A87903" w:rsidRDefault="0058018F">
      <w:pPr>
        <w:autoSpaceDE w:val="0"/>
        <w:autoSpaceDN w:val="0"/>
        <w:spacing w:after="78" w:line="220" w:lineRule="exact"/>
        <w:rPr>
          <w:lang w:val="ru-RU"/>
        </w:rPr>
      </w:pPr>
    </w:p>
    <w:p w:rsidR="0058018F" w:rsidRPr="00A87903" w:rsidRDefault="00A8790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Типы склонения имён существительных. Разносклоняемые имена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существительные. Несклоняемые имена существительные.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нце имён существительных после шипящих.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58018F" w:rsidRPr="00A87903" w:rsidRDefault="00A87903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ельных.</w:t>
      </w:r>
    </w:p>
    <w:p w:rsidR="0058018F" w:rsidRPr="00A87903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58018F" w:rsidRPr="00A87903" w:rsidRDefault="00A879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A879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A87903">
        <w:rPr>
          <w:lang w:val="ru-RU"/>
        </w:rPr>
        <w:br/>
      </w:r>
      <w:r w:rsidRPr="00A87903">
        <w:rPr>
          <w:lang w:val="ru-RU"/>
        </w:rPr>
        <w:tab/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</w:t>
      </w:r>
      <w:r w:rsidRPr="00A8790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имени прилагательного. </w:t>
      </w:r>
      <w:r>
        <w:rPr>
          <w:rFonts w:ascii="Times New Roman" w:eastAsia="Times New Roman" w:hAnsi="Times New Roman"/>
          <w:color w:val="000000"/>
          <w:sz w:val="24"/>
        </w:rPr>
        <w:t>Роль имени прилагательного в речи.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Имена прилагательные полные и краткие, их синтаксические функции.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Склонение имён прилагательных. 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Мо</w:t>
      </w:r>
      <w:r>
        <w:rPr>
          <w:rFonts w:ascii="Times New Roman" w:eastAsia="Times New Roman" w:hAnsi="Times New Roman"/>
          <w:color w:val="000000"/>
          <w:sz w:val="24"/>
        </w:rPr>
        <w:t>рфологический анализ имён прилагательных.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Нормы словоизменения, произношения имён прилагательных, постановки ударения (в рамках изученного).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Правописание безударных окончаний имён прилагательных.</w:t>
      </w:r>
    </w:p>
    <w:p w:rsidR="0058018F" w:rsidRDefault="00A87903">
      <w:pPr>
        <w:autoSpaceDE w:val="0"/>
        <w:autoSpaceDN w:val="0"/>
        <w:spacing w:before="70" w:after="0" w:line="262" w:lineRule="auto"/>
        <w:ind w:left="180"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 после шипящих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Слитное и раздельное написание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не </w:t>
      </w:r>
      <w:r>
        <w:rPr>
          <w:rFonts w:ascii="Times New Roman" w:eastAsia="Times New Roman" w:hAnsi="Times New Roman"/>
          <w:color w:val="000000"/>
          <w:sz w:val="24"/>
        </w:rPr>
        <w:t>с именами прилагательными.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Глагол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Глагол как часть речи. Общее грамматическое значение, морфологические </w:t>
      </w:r>
      <w:r>
        <w:rPr>
          <w:rFonts w:ascii="Times New Roman" w:eastAsia="Times New Roman" w:hAnsi="Times New Roman"/>
          <w:color w:val="000000"/>
          <w:sz w:val="24"/>
        </w:rPr>
        <w:t>признаки и синтаксические функции глагола. Роль глагола в словосочетании и предложении, в речи.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Глаголы совершенного и несовершенного вида, возвратные и невозвратные.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Инфинитив и его грамматические свойства. Основа инфинитива, основа настоящего (будущего </w:t>
      </w:r>
      <w:r>
        <w:rPr>
          <w:rFonts w:ascii="Times New Roman" w:eastAsia="Times New Roman" w:hAnsi="Times New Roman"/>
          <w:color w:val="000000"/>
          <w:sz w:val="24"/>
        </w:rPr>
        <w:t>простого) времени глагола.</w:t>
      </w:r>
    </w:p>
    <w:p w:rsidR="0058018F" w:rsidRDefault="00A87903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Спряжение глагола.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Нормы словоизменения глаголов, постановки ударения в глагольных формах (в рамках изученного).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 //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/>
          <w:color w:val="000000"/>
          <w:sz w:val="24"/>
        </w:rPr>
        <w:t xml:space="preserve">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бер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бир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блест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блист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дер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дир</w:t>
      </w:r>
      <w:r>
        <w:rPr>
          <w:rFonts w:ascii="Times New Roman" w:eastAsia="Times New Roman" w:hAnsi="Times New Roman"/>
          <w:color w:val="000000"/>
          <w:sz w:val="24"/>
        </w:rPr>
        <w:t>-,-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жег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жиг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мер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мир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пер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пир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стел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стил</w:t>
      </w:r>
      <w:r>
        <w:rPr>
          <w:rFonts w:ascii="Times New Roman" w:eastAsia="Times New Roman" w:hAnsi="Times New Roman"/>
          <w:color w:val="000000"/>
          <w:sz w:val="24"/>
        </w:rPr>
        <w:t>-,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тер</w:t>
      </w:r>
      <w:r>
        <w:rPr>
          <w:rFonts w:ascii="Times New Roman" w:eastAsia="Times New Roman" w:hAnsi="Times New Roman"/>
          <w:color w:val="000000"/>
          <w:sz w:val="24"/>
        </w:rPr>
        <w:t>- 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тир</w:t>
      </w:r>
      <w:r>
        <w:rPr>
          <w:rFonts w:ascii="Times New Roman" w:eastAsia="Times New Roman" w:hAnsi="Times New Roman"/>
          <w:color w:val="000000"/>
          <w:sz w:val="24"/>
        </w:rPr>
        <w:t>-.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/>
          <w:color w:val="000000"/>
          <w:sz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Правописание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-тся</w:t>
      </w:r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-ться</w:t>
      </w:r>
      <w:r>
        <w:rPr>
          <w:rFonts w:ascii="Times New Roman" w:eastAsia="Times New Roman" w:hAnsi="Times New Roman"/>
          <w:color w:val="000000"/>
          <w:sz w:val="24"/>
        </w:rPr>
        <w:t xml:space="preserve"> в глаголах, суффиксов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-ова</w:t>
      </w:r>
      <w:r>
        <w:rPr>
          <w:rFonts w:ascii="Times New Roman" w:eastAsia="Times New Roman" w:hAnsi="Times New Roman"/>
          <w:color w:val="000000"/>
          <w:sz w:val="24"/>
        </w:rPr>
        <w:t>- —-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ева</w:t>
      </w:r>
      <w:r>
        <w:rPr>
          <w:rFonts w:ascii="Times New Roman" w:eastAsia="Times New Roman" w:hAnsi="Times New Roman"/>
          <w:color w:val="000000"/>
          <w:sz w:val="24"/>
        </w:rPr>
        <w:t xml:space="preserve">-,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-ыва-</w:t>
      </w: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-ива-</w:t>
      </w:r>
      <w:r>
        <w:rPr>
          <w:rFonts w:ascii="Times New Roman" w:eastAsia="Times New Roman" w:hAnsi="Times New Roman"/>
          <w:i/>
          <w:color w:val="000000"/>
          <w:sz w:val="24"/>
        </w:rPr>
        <w:t>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Правопи</w:t>
      </w:r>
      <w:r>
        <w:rPr>
          <w:rFonts w:ascii="Times New Roman" w:eastAsia="Times New Roman" w:hAnsi="Times New Roman"/>
          <w:color w:val="000000"/>
          <w:sz w:val="24"/>
        </w:rPr>
        <w:t>сание безударных личных окончаний глагола.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Правописание гласной перед суффиксом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-л-</w:t>
      </w:r>
      <w:r>
        <w:rPr>
          <w:rFonts w:ascii="Times New Roman" w:eastAsia="Times New Roman" w:hAnsi="Times New Roman"/>
          <w:color w:val="000000"/>
          <w:sz w:val="24"/>
        </w:rPr>
        <w:t xml:space="preserve"> в формах прошедшего времени глагола.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Слитное и раздельное написание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>
        <w:rPr>
          <w:rFonts w:ascii="Times New Roman" w:eastAsia="Times New Roman" w:hAnsi="Times New Roman"/>
          <w:color w:val="000000"/>
          <w:sz w:val="24"/>
        </w:rPr>
        <w:t xml:space="preserve"> с глаголами.</w:t>
      </w:r>
    </w:p>
    <w:p w:rsidR="0058018F" w:rsidRDefault="00A87903">
      <w:pPr>
        <w:autoSpaceDE w:val="0"/>
        <w:autoSpaceDN w:val="0"/>
        <w:spacing w:before="70" w:after="0" w:line="262" w:lineRule="auto"/>
        <w:ind w:left="180" w:right="86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Синтаксис. Культура речи. Пунктуация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Синтаксис как раздел грамматики. Словосочетание и </w:t>
      </w:r>
      <w:r>
        <w:rPr>
          <w:rFonts w:ascii="Times New Roman" w:eastAsia="Times New Roman" w:hAnsi="Times New Roman"/>
          <w:color w:val="000000"/>
          <w:sz w:val="24"/>
        </w:rPr>
        <w:t>предложение как единицы синтаксиса.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Словосочетание и его признаки. Основные виды словосочетаний по морфологическим свойствам</w:t>
      </w:r>
    </w:p>
    <w:p w:rsidR="0058018F" w:rsidRDefault="0058018F">
      <w:pPr>
        <w:sectPr w:rsidR="0058018F">
          <w:pgSz w:w="11900" w:h="16840"/>
          <w:pgMar w:top="298" w:right="682" w:bottom="428" w:left="666" w:header="720" w:footer="720" w:gutter="0"/>
          <w:cols w:space="720" w:equalWidth="0">
            <w:col w:w="10552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p w:rsidR="0058018F" w:rsidRDefault="00A8790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главного слова (именные, глагольные, наречные). Средства связи слов в словосочетании.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Синтаксический анализ сл</w:t>
      </w:r>
      <w:r>
        <w:rPr>
          <w:rFonts w:ascii="Times New Roman" w:eastAsia="Times New Roman" w:hAnsi="Times New Roman"/>
          <w:color w:val="000000"/>
          <w:sz w:val="24"/>
        </w:rPr>
        <w:t>овосочетания.</w:t>
      </w:r>
    </w:p>
    <w:p w:rsidR="0058018F" w:rsidRDefault="00A87903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Предложение и его признаки. Виды предложений по цели высказывания и эмоциональной окраске.</w:t>
      </w:r>
    </w:p>
    <w:p w:rsidR="0058018F" w:rsidRDefault="00A87903">
      <w:pPr>
        <w:autoSpaceDE w:val="0"/>
        <w:autoSpaceDN w:val="0"/>
        <w:spacing w:before="70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8018F" w:rsidRDefault="00A87903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Главные члены </w:t>
      </w:r>
      <w:r>
        <w:rPr>
          <w:rFonts w:ascii="Times New Roman" w:eastAsia="Times New Roman" w:hAnsi="Times New Roman"/>
          <w:color w:val="000000"/>
          <w:sz w:val="24"/>
        </w:rPr>
        <w:t>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</w:t>
      </w:r>
      <w:r>
        <w:rPr>
          <w:rFonts w:ascii="Times New Roman" w:eastAsia="Times New Roman" w:hAnsi="Times New Roman"/>
          <w:color w:val="000000"/>
          <w:sz w:val="24"/>
        </w:rPr>
        <w:t>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58018F" w:rsidRDefault="00A87903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Тир</w:t>
      </w:r>
      <w:r>
        <w:rPr>
          <w:rFonts w:ascii="Times New Roman" w:eastAsia="Times New Roman" w:hAnsi="Times New Roman"/>
          <w:color w:val="000000"/>
          <w:sz w:val="24"/>
        </w:rPr>
        <w:t>е между подлежащим и сказуемым.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58018F" w:rsidRDefault="00A87903">
      <w:pPr>
        <w:autoSpaceDE w:val="0"/>
        <w:autoSpaceDN w:val="0"/>
        <w:spacing w:before="70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Дополнение (прямое и косвенное) и типичные </w:t>
      </w:r>
      <w:r>
        <w:rPr>
          <w:rFonts w:ascii="Times New Roman" w:eastAsia="Times New Roman" w:hAnsi="Times New Roman"/>
          <w:color w:val="000000"/>
          <w:sz w:val="24"/>
        </w:rPr>
        <w:t>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8018F" w:rsidRDefault="00A87903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Простое осложнённое предложение. Однородные члены предложения, их ро</w:t>
      </w:r>
      <w:r>
        <w:rPr>
          <w:rFonts w:ascii="Times New Roman" w:eastAsia="Times New Roman" w:hAnsi="Times New Roman"/>
          <w:color w:val="000000"/>
          <w:sz w:val="24"/>
        </w:rPr>
        <w:t xml:space="preserve">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, союзами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),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>).</w:t>
      </w:r>
    </w:p>
    <w:p w:rsidR="0058018F" w:rsidRDefault="00A87903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Предложения с обобщающим словом при однородных </w:t>
      </w:r>
      <w:r>
        <w:rPr>
          <w:rFonts w:ascii="Times New Roman" w:eastAsia="Times New Roman" w:hAnsi="Times New Roman"/>
          <w:color w:val="000000"/>
          <w:sz w:val="24"/>
        </w:rPr>
        <w:t>членах.</w:t>
      </w:r>
    </w:p>
    <w:p w:rsidR="0058018F" w:rsidRDefault="00A87903">
      <w:pPr>
        <w:autoSpaceDE w:val="0"/>
        <w:autoSpaceDN w:val="0"/>
        <w:spacing w:before="70" w:after="0" w:line="262" w:lineRule="auto"/>
        <w:ind w:left="180" w:right="720"/>
      </w:pPr>
      <w:r>
        <w:rPr>
          <w:rFonts w:ascii="Times New Roman" w:eastAsia="Times New Roman" w:hAnsi="Times New Roman"/>
          <w:color w:val="000000"/>
          <w:sz w:val="24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58018F" w:rsidRDefault="00A87903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Пунктуационное оформление предложений, осложнённых однородными членами, связанными бессоюзной с</w:t>
      </w:r>
      <w:r>
        <w:rPr>
          <w:rFonts w:ascii="Times New Roman" w:eastAsia="Times New Roman" w:hAnsi="Times New Roman"/>
          <w:color w:val="000000"/>
          <w:sz w:val="24"/>
        </w:rPr>
        <w:t xml:space="preserve">вязью, одиночным союзом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, союзами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),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>).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Предложения простые и сложные. Сложные предложения с бессоюзной и союзной связью.</w:t>
      </w:r>
    </w:p>
    <w:p w:rsidR="0058018F" w:rsidRDefault="00A87903">
      <w:pPr>
        <w:autoSpaceDE w:val="0"/>
        <w:autoSpaceDN w:val="0"/>
        <w:spacing w:before="70"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Предложения сложносочинённые и сложноподчинённые (общее представление, практиче</w:t>
      </w:r>
      <w:r>
        <w:rPr>
          <w:rFonts w:ascii="Times New Roman" w:eastAsia="Times New Roman" w:hAnsi="Times New Roman"/>
          <w:color w:val="000000"/>
          <w:sz w:val="24"/>
        </w:rPr>
        <w:t>ское усвоение).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58018F" w:rsidRDefault="00A87903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Предложения с прямой речью.</w:t>
      </w:r>
    </w:p>
    <w:p w:rsidR="0058018F" w:rsidRDefault="00A87903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Пунктуационное оформление предложений с прямой речью.</w:t>
      </w:r>
    </w:p>
    <w:p w:rsidR="0058018F" w:rsidRDefault="00A87903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Диалог.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Пунктуационное </w:t>
      </w:r>
      <w:r>
        <w:rPr>
          <w:rFonts w:ascii="Times New Roman" w:eastAsia="Times New Roman" w:hAnsi="Times New Roman"/>
          <w:color w:val="000000"/>
          <w:sz w:val="24"/>
        </w:rPr>
        <w:t>оформление диалога на письме.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Пунктуация как раздел лингвистики.</w:t>
      </w:r>
    </w:p>
    <w:p w:rsidR="0058018F" w:rsidRDefault="0058018F">
      <w:pPr>
        <w:sectPr w:rsidR="0058018F">
          <w:pgSz w:w="11900" w:h="16840"/>
          <w:pgMar w:top="286" w:right="656" w:bottom="1440" w:left="666" w:header="720" w:footer="720" w:gutter="0"/>
          <w:cols w:space="720" w:equalWidth="0">
            <w:col w:w="10578"/>
          </w:cols>
          <w:docGrid w:linePitch="360"/>
        </w:sectPr>
      </w:pPr>
    </w:p>
    <w:p w:rsidR="0058018F" w:rsidRDefault="0058018F">
      <w:pPr>
        <w:autoSpaceDE w:val="0"/>
        <w:autoSpaceDN w:val="0"/>
        <w:spacing w:after="78" w:line="220" w:lineRule="exact"/>
      </w:pPr>
    </w:p>
    <w:p w:rsidR="0058018F" w:rsidRDefault="00A8790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58018F" w:rsidRDefault="00A8790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58018F" w:rsidRDefault="00A87903">
      <w:pPr>
        <w:autoSpaceDE w:val="0"/>
        <w:autoSpaceDN w:val="0"/>
        <w:spacing w:before="16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Примерной рабочей программы по русскому языку основного общего образования дос</w:t>
      </w:r>
      <w:r>
        <w:rPr>
          <w:rFonts w:ascii="Times New Roman" w:eastAsia="Times New Roman" w:hAnsi="Times New Roman"/>
          <w:color w:val="000000"/>
          <w:sz w:val="24"/>
        </w:rPr>
        <w:t xml:space="preserve">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самовоспита</w:t>
      </w:r>
      <w:r>
        <w:rPr>
          <w:rFonts w:ascii="Times New Roman" w:eastAsia="Times New Roman" w:hAnsi="Times New Roman"/>
          <w:color w:val="000000"/>
          <w:sz w:val="24"/>
        </w:rPr>
        <w:t>ния и саморазвития, формирования внутренней позиции личности.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</w:t>
      </w:r>
      <w:r>
        <w:rPr>
          <w:rFonts w:ascii="Times New Roman" w:eastAsia="Times New Roman" w:hAnsi="Times New Roman"/>
          <w:color w:val="000000"/>
          <w:sz w:val="24"/>
        </w:rPr>
        <w:t xml:space="preserve">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</w:t>
      </w:r>
      <w:r>
        <w:rPr>
          <w:rFonts w:ascii="Times New Roman" w:eastAsia="Times New Roman" w:hAnsi="Times New Roman"/>
          <w:color w:val="000000"/>
          <w:sz w:val="24"/>
        </w:rPr>
        <w:t xml:space="preserve">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представление об основных правах, свободах и обязанн</w:t>
      </w:r>
      <w:r>
        <w:rPr>
          <w:rFonts w:ascii="Times New Roman" w:eastAsia="Times New Roman" w:hAnsi="Times New Roman"/>
          <w:color w:val="000000"/>
          <w:sz w:val="24"/>
        </w:rPr>
        <w:t>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</w:t>
      </w:r>
      <w:r>
        <w:rPr>
          <w:rFonts w:ascii="Times New Roman" w:eastAsia="Times New Roman" w:hAnsi="Times New Roman"/>
          <w:color w:val="000000"/>
          <w:sz w:val="24"/>
        </w:rPr>
        <w:t xml:space="preserve">стной деятельности, стремление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российс</w:t>
      </w:r>
      <w:r>
        <w:rPr>
          <w:rFonts w:ascii="Times New Roman" w:eastAsia="Times New Roman" w:hAnsi="Times New Roman"/>
          <w:color w:val="000000"/>
          <w:sz w:val="24"/>
        </w:rPr>
        <w:t xml:space="preserve">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</w:t>
      </w:r>
      <w:r>
        <w:rPr>
          <w:rFonts w:ascii="Times New Roman" w:eastAsia="Times New Roman" w:hAnsi="Times New Roman"/>
          <w:color w:val="000000"/>
          <w:sz w:val="24"/>
        </w:rPr>
        <w:t>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</w:t>
      </w:r>
      <w:r>
        <w:rPr>
          <w:rFonts w:ascii="Times New Roman" w:eastAsia="Times New Roman" w:hAnsi="Times New Roman"/>
          <w:color w:val="000000"/>
          <w:sz w:val="24"/>
        </w:rPr>
        <w:t>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</w:t>
      </w:r>
      <w:r>
        <w:rPr>
          <w:rFonts w:ascii="Times New Roman" w:eastAsia="Times New Roman" w:hAnsi="Times New Roman"/>
          <w:color w:val="000000"/>
          <w:sz w:val="24"/>
        </w:rPr>
        <w:t>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восприимчивость к разным видам искусства, традициям и творчеству своего и д</w:t>
      </w:r>
      <w:r>
        <w:rPr>
          <w:rFonts w:ascii="Times New Roman" w:eastAsia="Times New Roman" w:hAnsi="Times New Roman"/>
          <w:color w:val="000000"/>
          <w:sz w:val="24"/>
        </w:rPr>
        <w:t>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</w:t>
      </w:r>
      <w:r>
        <w:rPr>
          <w:rFonts w:ascii="Times New Roman" w:eastAsia="Times New Roman" w:hAnsi="Times New Roman"/>
          <w:color w:val="000000"/>
          <w:sz w:val="24"/>
        </w:rPr>
        <w:t>ого и мирового искусства, роли этнических культурных традиций и народного творчества; стремление к самовыражению в разных</w:t>
      </w:r>
    </w:p>
    <w:p w:rsidR="0058018F" w:rsidRDefault="0058018F">
      <w:pPr>
        <w:sectPr w:rsidR="0058018F">
          <w:pgSz w:w="11900" w:h="16840"/>
          <w:pgMar w:top="298" w:right="650" w:bottom="410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p w:rsidR="0058018F" w:rsidRDefault="00A8790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видах искусства.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</w:t>
      </w:r>
      <w:r>
        <w:rPr>
          <w:rFonts w:ascii="Times New Roman" w:eastAsia="Times New Roman" w:hAnsi="Times New Roman"/>
          <w:color w:val="000000"/>
          <w:sz w:val="24"/>
        </w:rPr>
        <w:t>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</w:t>
      </w:r>
      <w:r>
        <w:rPr>
          <w:rFonts w:ascii="Times New Roman" w:eastAsia="Times New Roman" w:hAnsi="Times New Roman"/>
          <w:color w:val="000000"/>
          <w:sz w:val="24"/>
        </w:rPr>
        <w:t xml:space="preserve">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собственный опыт и выстраивая дальнейшие цели;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п</w:t>
      </w:r>
      <w:r>
        <w:rPr>
          <w:rFonts w:ascii="Times New Roman" w:eastAsia="Times New Roman" w:hAnsi="Times New Roman"/>
          <w:color w:val="000000"/>
          <w:sz w:val="24"/>
        </w:rPr>
        <w:t xml:space="preserve">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</w:t>
      </w:r>
      <w:r>
        <w:rPr>
          <w:rFonts w:ascii="Times New Roman" w:eastAsia="Times New Roman" w:hAnsi="Times New Roman"/>
          <w:color w:val="000000"/>
          <w:sz w:val="24"/>
        </w:rPr>
        <w:t>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установка на активное участие в решении практических задач (в рамках семьи, школы, города, края) т</w:t>
      </w:r>
      <w:r>
        <w:rPr>
          <w:rFonts w:ascii="Times New Roman" w:eastAsia="Times New Roman" w:hAnsi="Times New Roman"/>
          <w:color w:val="000000"/>
          <w:sz w:val="24"/>
        </w:rPr>
        <w:t xml:space="preserve">ехнологической и социальной направленности, способность инициировать, планировать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интерес к практическому изучению профессий и труда ​раз​личного рода, в том числе на основе применения изучае​мого пре</w:t>
      </w:r>
      <w:r>
        <w:rPr>
          <w:rFonts w:ascii="Times New Roman" w:eastAsia="Times New Roman" w:hAnsi="Times New Roman"/>
          <w:color w:val="000000"/>
          <w:sz w:val="24"/>
        </w:rPr>
        <w:t xml:space="preserve">дметного знания и ознакомления с деятельностью филологов,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</w:t>
      </w:r>
      <w:r>
        <w:rPr>
          <w:rFonts w:ascii="Times New Roman" w:eastAsia="Times New Roman" w:hAnsi="Times New Roman"/>
          <w:color w:val="000000"/>
          <w:sz w:val="24"/>
        </w:rPr>
        <w:t>нтересов и потребностей; умение рассказать о своих планах на будущее.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</w:t>
      </w:r>
      <w:r>
        <w:rPr>
          <w:rFonts w:ascii="Times New Roman" w:eastAsia="Times New Roman" w:hAnsi="Times New Roman"/>
          <w:color w:val="000000"/>
          <w:sz w:val="24"/>
        </w:rPr>
        <w:t xml:space="preserve">озможных последствий для окружающей среды; умение точно, логично выражать свою точку зрения на экологические проблемы;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</w:t>
      </w:r>
      <w:r>
        <w:rPr>
          <w:rFonts w:ascii="Times New Roman" w:eastAsia="Times New Roman" w:hAnsi="Times New Roman"/>
          <w:color w:val="000000"/>
          <w:sz w:val="24"/>
        </w:rPr>
        <w:t>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</w:t>
      </w:r>
      <w:r>
        <w:rPr>
          <w:rFonts w:ascii="Times New Roman" w:eastAsia="Times New Roman" w:hAnsi="Times New Roman"/>
          <w:color w:val="000000"/>
          <w:sz w:val="24"/>
        </w:rPr>
        <w:t xml:space="preserve">требителя в условиях взаимосвязи природной,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экологической направленности.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</w:t>
      </w:r>
      <w:r>
        <w:rPr>
          <w:rFonts w:ascii="Times New Roman" w:eastAsia="Times New Roman" w:hAnsi="Times New Roman"/>
          <w:color w:val="000000"/>
          <w:sz w:val="24"/>
        </w:rPr>
        <w:t>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</w:t>
      </w:r>
      <w:r>
        <w:rPr>
          <w:rFonts w:ascii="Times New Roman" w:eastAsia="Times New Roman" w:hAnsi="Times New Roman"/>
          <w:color w:val="000000"/>
          <w:sz w:val="24"/>
        </w:rPr>
        <w:t>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58018F" w:rsidRDefault="00A87903">
      <w:pPr>
        <w:autoSpaceDE w:val="0"/>
        <w:autoSpaceDN w:val="0"/>
        <w:spacing w:before="70" w:after="0" w:line="262" w:lineRule="auto"/>
        <w:ind w:left="144" w:right="1008"/>
        <w:jc w:val="center"/>
      </w:pPr>
      <w:r>
        <w:rPr>
          <w:rFonts w:ascii="Times New Roman" w:eastAsia="Times New Roman" w:hAnsi="Times New Roman"/>
          <w:b/>
          <w:i/>
          <w:color w:val="000000"/>
          <w:sz w:val="24"/>
        </w:rPr>
        <w:t>Ада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птации обучающегося к изменяющимся условиям социальной и природной среды: </w:t>
      </w:r>
      <w:r>
        <w:rPr>
          <w:rFonts w:ascii="Times New Roman" w:eastAsia="Times New Roman" w:hAnsi="Times New Roman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 w:rsidR="0058018F" w:rsidRDefault="0058018F">
      <w:pPr>
        <w:sectPr w:rsidR="0058018F">
          <w:pgSz w:w="11900" w:h="16840"/>
          <w:pgMar w:top="286" w:right="680" w:bottom="438" w:left="666" w:header="720" w:footer="720" w:gutter="0"/>
          <w:cols w:space="720" w:equalWidth="0">
            <w:col w:w="1055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p w:rsidR="0058018F" w:rsidRDefault="00A87903">
      <w:pPr>
        <w:tabs>
          <w:tab w:val="left" w:pos="180"/>
        </w:tabs>
        <w:autoSpaceDE w:val="0"/>
        <w:autoSpaceDN w:val="0"/>
        <w:spacing w:after="0" w:line="288" w:lineRule="auto"/>
      </w:pPr>
      <w:r>
        <w:rPr>
          <w:rFonts w:ascii="Times New Roman" w:eastAsia="Times New Roman" w:hAnsi="Times New Roman"/>
          <w:color w:val="000000"/>
          <w:sz w:val="24"/>
        </w:rPr>
        <w:t>общественного поведения, форм социальной жизни в группах и сообществах, включая</w:t>
      </w:r>
      <w:r>
        <w:rPr>
          <w:rFonts w:ascii="Times New Roman" w:eastAsia="Times New Roman" w:hAnsi="Times New Roman"/>
          <w:color w:val="000000"/>
          <w:sz w:val="24"/>
        </w:rPr>
        <w:t xml:space="preserve">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потребность в </w:t>
      </w:r>
      <w:r>
        <w:rPr>
          <w:rFonts w:ascii="Times New Roman" w:eastAsia="Times New Roman" w:hAnsi="Times New Roman"/>
          <w:color w:val="000000"/>
          <w:sz w:val="24"/>
        </w:rPr>
        <w:t>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</w:t>
      </w:r>
      <w:r>
        <w:rPr>
          <w:rFonts w:ascii="Times New Roman" w:eastAsia="Times New Roman" w:hAnsi="Times New Roman"/>
          <w:color w:val="000000"/>
          <w:sz w:val="24"/>
        </w:rPr>
        <w:t xml:space="preserve">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</w:t>
      </w:r>
      <w:r>
        <w:rPr>
          <w:rFonts w:ascii="Times New Roman" w:eastAsia="Times New Roman" w:hAnsi="Times New Roman"/>
          <w:color w:val="000000"/>
          <w:sz w:val="24"/>
        </w:rPr>
        <w:t xml:space="preserve">и понятиями, терминами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</w:t>
      </w:r>
      <w:r>
        <w:rPr>
          <w:rFonts w:ascii="Times New Roman" w:eastAsia="Times New Roman" w:hAnsi="Times New Roman"/>
          <w:color w:val="000000"/>
          <w:sz w:val="24"/>
        </w:rPr>
        <w:t xml:space="preserve">зможных глобальных последствий;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</w:t>
      </w:r>
      <w:r>
        <w:rPr>
          <w:rFonts w:ascii="Times New Roman" w:eastAsia="Times New Roman" w:hAnsi="Times New Roman"/>
          <w:color w:val="000000"/>
          <w:sz w:val="24"/>
        </w:rPr>
        <w:t xml:space="preserve">ситуацию стресса, корректировать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58018F" w:rsidRDefault="00A87903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</w:t>
      </w:r>
      <w:r>
        <w:rPr>
          <w:rFonts w:ascii="Times New Roman" w:eastAsia="Times New Roman" w:hAnsi="Times New Roman"/>
          <w:b/>
          <w:color w:val="000000"/>
          <w:sz w:val="24"/>
        </w:rPr>
        <w:t>ЬТАТЫ</w:t>
      </w:r>
    </w:p>
    <w:p w:rsidR="0058018F" w:rsidRDefault="00A87903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1. Овладение универсальными учебными познавательными действиями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языковых единиц, языковых явлений и процессов;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закономерности и противоречия в рассматри</w:t>
      </w:r>
      <w:r>
        <w:rPr>
          <w:rFonts w:ascii="Times New Roman" w:eastAsia="Times New Roman" w:hAnsi="Times New Roman"/>
          <w:color w:val="000000"/>
          <w:sz w:val="24"/>
        </w:rPr>
        <w:t xml:space="preserve">ваемых фактах, данных и наблюдениях; 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причинно-следственные связи при изучении языковых пр</w:t>
      </w:r>
      <w:r>
        <w:rPr>
          <w:rFonts w:ascii="Times New Roman" w:eastAsia="Times New Roman" w:hAnsi="Times New Roman"/>
          <w:color w:val="000000"/>
          <w:sz w:val="24"/>
        </w:rPr>
        <w:t xml:space="preserve">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способ решения учебной задачи при работе с разными типами текстов, разными единицам</w:t>
      </w:r>
      <w:r>
        <w:rPr>
          <w:rFonts w:ascii="Times New Roman" w:eastAsia="Times New Roman" w:hAnsi="Times New Roman"/>
          <w:color w:val="000000"/>
          <w:sz w:val="24"/>
        </w:rPr>
        <w:t>и языка, сравнивая варианты решения и выбирая оптималь​ный вариант с учётом самостоятельно выделенных критериев.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состоянием ситуации, и самостоятельно устанавливать искомое и данное;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формировать гипотезу об истинности собственных суждений и суждений других, аргументировать свою позицию,</w:t>
      </w:r>
      <w:r>
        <w:rPr>
          <w:rFonts w:ascii="Times New Roman" w:eastAsia="Times New Roman" w:hAnsi="Times New Roman"/>
          <w:color w:val="000000"/>
          <w:sz w:val="24"/>
        </w:rPr>
        <w:t xml:space="preserve"> мнение;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</w:t>
      </w:r>
      <w:r>
        <w:rPr>
          <w:rFonts w:ascii="Times New Roman" w:eastAsia="Times New Roman" w:hAnsi="Times New Roman"/>
          <w:color w:val="000000"/>
          <w:sz w:val="24"/>
        </w:rPr>
        <w:t>тей объектов между собой;</w:t>
      </w:r>
    </w:p>
    <w:p w:rsidR="0058018F" w:rsidRDefault="0058018F">
      <w:pPr>
        <w:sectPr w:rsidR="0058018F">
          <w:pgSz w:w="11900" w:h="16840"/>
          <w:pgMar w:top="286" w:right="634" w:bottom="296" w:left="666" w:header="720" w:footer="720" w:gutter="0"/>
          <w:cols w:space="720" w:equalWidth="0">
            <w:col w:w="10600"/>
          </w:cols>
          <w:docGrid w:linePitch="360"/>
        </w:sectPr>
      </w:pPr>
    </w:p>
    <w:p w:rsidR="0058018F" w:rsidRDefault="0058018F">
      <w:pPr>
        <w:autoSpaceDE w:val="0"/>
        <w:autoSpaceDN w:val="0"/>
        <w:spacing w:after="90" w:line="220" w:lineRule="exact"/>
      </w:pPr>
    </w:p>
    <w:p w:rsidR="0058018F" w:rsidRDefault="00A87903">
      <w:pPr>
        <w:tabs>
          <w:tab w:val="left" w:pos="180"/>
        </w:tabs>
        <w:autoSpaceDE w:val="0"/>
        <w:autoSpaceDN w:val="0"/>
        <w:spacing w:after="0" w:line="283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eastAsia="Times New Roman" w:hAnsi="Times New Roman"/>
          <w:color w:val="000000"/>
          <w:sz w:val="24"/>
        </w:rPr>
        <w:t xml:space="preserve">исследования; владеть инструментами оценки достоверности полученных выводов и обобщений;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</w:t>
      </w:r>
      <w:r>
        <w:rPr>
          <w:rFonts w:ascii="Times New Roman" w:eastAsia="Times New Roman" w:hAnsi="Times New Roman"/>
          <w:color w:val="000000"/>
          <w:sz w:val="24"/>
        </w:rPr>
        <w:t xml:space="preserve"> новых условиях и контекстах.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выбирать, анализировать, интерпретировать, обобщать и систе</w:t>
      </w:r>
      <w:r>
        <w:rPr>
          <w:rFonts w:ascii="Times New Roman" w:eastAsia="Times New Roman" w:hAnsi="Times New Roman"/>
          <w:color w:val="000000"/>
          <w:sz w:val="24"/>
        </w:rPr>
        <w:t xml:space="preserve">матизировать информацию, представленную в текстах, таб​лицах, схемах;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информации с целью</w:t>
      </w:r>
      <w:r>
        <w:rPr>
          <w:rFonts w:ascii="Times New Roman" w:eastAsia="Times New Roman" w:hAnsi="Times New Roman"/>
          <w:color w:val="000000"/>
          <w:sz w:val="24"/>
        </w:rPr>
        <w:t xml:space="preserve"> решения учебных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 сходные аргументы (подтверждающие или опровергающие одну и ту же идею,</w:t>
      </w:r>
      <w:r>
        <w:rPr>
          <w:rFonts w:ascii="Times New Roman" w:eastAsia="Times New Roman" w:hAnsi="Times New Roman"/>
          <w:color w:val="000000"/>
          <w:sz w:val="24"/>
        </w:rPr>
        <w:t xml:space="preserve"> версию) в различных информационных источниках;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</w:t>
      </w:r>
      <w:r>
        <w:rPr>
          <w:rFonts w:ascii="Times New Roman" w:eastAsia="Times New Roman" w:hAnsi="Times New Roman"/>
          <w:color w:val="000000"/>
          <w:sz w:val="24"/>
        </w:rPr>
        <w:t xml:space="preserve">висимости от коммуникативной установки;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эффективно запоминать и систематизировать информацию.</w:t>
      </w:r>
    </w:p>
    <w:p w:rsidR="0058018F" w:rsidRDefault="00A87903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2. Овладение универсальными учебными коммуникативны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ми действиями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Общение: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не</w:t>
      </w:r>
      <w:r>
        <w:rPr>
          <w:rFonts w:ascii="Times New Roman" w:eastAsia="Times New Roman" w:hAnsi="Times New Roman"/>
          <w:color w:val="000000"/>
          <w:sz w:val="24"/>
        </w:rPr>
        <w:t xml:space="preserve">вербальные средства общения, понимать значение социальных знаков;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переговоры;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намерения других, проявлять уважительное отношение к собеседнику и в корректной фо</w:t>
      </w:r>
      <w:r>
        <w:rPr>
          <w:rFonts w:ascii="Times New Roman" w:eastAsia="Times New Roman" w:hAnsi="Times New Roman"/>
          <w:color w:val="000000"/>
          <w:sz w:val="24"/>
        </w:rPr>
        <w:t xml:space="preserve">рме формулировать свои возражения;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лингвистического эксперимента, исследования, проекта;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</w:t>
      </w:r>
      <w:r>
        <w:rPr>
          <w:rFonts w:ascii="Times New Roman" w:eastAsia="Times New Roman" w:hAnsi="Times New Roman"/>
          <w:color w:val="000000"/>
          <w:sz w:val="24"/>
        </w:rPr>
        <w:t>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8018F" w:rsidRDefault="00A87903">
      <w:pPr>
        <w:autoSpaceDE w:val="0"/>
        <w:autoSpaceDN w:val="0"/>
        <w:spacing w:before="70" w:after="0" w:line="262" w:lineRule="auto"/>
        <w:ind w:left="180" w:right="864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понимать и использовать преимущества кома</w:t>
      </w:r>
      <w:r>
        <w:rPr>
          <w:rFonts w:ascii="Times New Roman" w:eastAsia="Times New Roman" w:hAnsi="Times New Roman"/>
          <w:color w:val="000000"/>
          <w:sz w:val="24"/>
        </w:rPr>
        <w:t>ндной и ин​дивидуальной работы при решении</w:t>
      </w:r>
    </w:p>
    <w:p w:rsidR="0058018F" w:rsidRDefault="0058018F">
      <w:pPr>
        <w:sectPr w:rsidR="0058018F">
          <w:pgSz w:w="11900" w:h="16840"/>
          <w:pgMar w:top="310" w:right="670" w:bottom="356" w:left="666" w:header="720" w:footer="720" w:gutter="0"/>
          <w:cols w:space="720" w:equalWidth="0">
            <w:col w:w="1056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p w:rsidR="0058018F" w:rsidRDefault="00A87903">
      <w:pPr>
        <w:tabs>
          <w:tab w:val="left" w:pos="180"/>
        </w:tabs>
        <w:autoSpaceDE w:val="0"/>
        <w:autoSpaceDN w:val="0"/>
        <w:spacing w:after="0" w:line="288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принимать цель совместной деятельности, коллективно строить действ</w:t>
      </w:r>
      <w:r>
        <w:rPr>
          <w:rFonts w:ascii="Times New Roman" w:eastAsia="Times New Roman" w:hAnsi="Times New Roman"/>
          <w:color w:val="000000"/>
          <w:sz w:val="24"/>
        </w:rPr>
        <w:t xml:space="preserve">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планировать организацию совместной работы</w:t>
      </w:r>
      <w:r>
        <w:rPr>
          <w:rFonts w:ascii="Times New Roman" w:eastAsia="Times New Roman" w:hAnsi="Times New Roman"/>
          <w:color w:val="000000"/>
          <w:sz w:val="24"/>
        </w:rPr>
        <w:t xml:space="preserve">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свою часть рабо</w:t>
      </w:r>
      <w:r>
        <w:rPr>
          <w:rFonts w:ascii="Times New Roman" w:eastAsia="Times New Roman" w:hAnsi="Times New Roman"/>
          <w:color w:val="000000"/>
          <w:sz w:val="24"/>
        </w:rPr>
        <w:t xml:space="preserve">ты, достигать качественный результат по своему направлению и координировать свои действия с действиями других членов команды;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</w:t>
      </w:r>
      <w:r>
        <w:rPr>
          <w:rFonts w:ascii="Times New Roman" w:eastAsia="Times New Roman" w:hAnsi="Times New Roman"/>
          <w:color w:val="000000"/>
          <w:sz w:val="24"/>
        </w:rPr>
        <w:t>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8018F" w:rsidRDefault="00A87903">
      <w:pPr>
        <w:tabs>
          <w:tab w:val="left" w:pos="180"/>
        </w:tabs>
        <w:autoSpaceDE w:val="0"/>
        <w:autoSpaceDN w:val="0"/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3. 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Самоо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проблемы для решения в учебных и жизненных ситуациях;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алгоритм решения задач</w:t>
      </w:r>
      <w:r>
        <w:rPr>
          <w:rFonts w:ascii="Times New Roman" w:eastAsia="Times New Roman" w:hAnsi="Times New Roman"/>
          <w:color w:val="000000"/>
          <w:sz w:val="24"/>
        </w:rPr>
        <w:t xml:space="preserve">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план действий, вносить необходимые коррективы в ходе его реализации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делать выбор и брать ответственность за решение.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Самоконтроль: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объяснять причины достижения (недостижения) результата дея​тельности; понимать причины коммуникативных неудач и уметь предупре</w:t>
      </w:r>
      <w:r>
        <w:rPr>
          <w:rFonts w:ascii="Times New Roman" w:eastAsia="Times New Roman" w:hAnsi="Times New Roman"/>
          <w:color w:val="000000"/>
          <w:sz w:val="24"/>
        </w:rPr>
        <w:t>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/>
        <w:ind w:right="720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развивать способность управлять собственными эм</w:t>
      </w:r>
      <w:r>
        <w:rPr>
          <w:rFonts w:ascii="Times New Roman" w:eastAsia="Times New Roman" w:hAnsi="Times New Roman"/>
          <w:color w:val="000000"/>
          <w:sz w:val="24"/>
        </w:rPr>
        <w:t xml:space="preserve">оциями и эмоциями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58018F" w:rsidRDefault="00A87903">
      <w:pPr>
        <w:autoSpaceDE w:val="0"/>
        <w:autoSpaceDN w:val="0"/>
        <w:spacing w:before="70" w:after="0" w:line="281" w:lineRule="auto"/>
        <w:ind w:left="180" w:right="4464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Принятие себя и других: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осознанно относиться к другому челове</w:t>
      </w:r>
      <w:r>
        <w:rPr>
          <w:rFonts w:ascii="Times New Roman" w:eastAsia="Times New Roman" w:hAnsi="Times New Roman"/>
          <w:color w:val="000000"/>
          <w:sz w:val="24"/>
        </w:rPr>
        <w:t xml:space="preserve">ку и его мнению; признавать своё и чужое право на ошибку;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принимать себя и других, не осуждая;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открытость;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осознавать невозможность контролировать всё вокруг.</w:t>
      </w:r>
    </w:p>
    <w:p w:rsidR="0058018F" w:rsidRDefault="00A87903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58018F" w:rsidRDefault="0058018F">
      <w:pPr>
        <w:sectPr w:rsidR="0058018F">
          <w:pgSz w:w="11900" w:h="16840"/>
          <w:pgMar w:top="286" w:right="686" w:bottom="452" w:left="666" w:header="720" w:footer="720" w:gutter="0"/>
          <w:cols w:space="720" w:equalWidth="0">
            <w:col w:w="10548"/>
          </w:cols>
          <w:docGrid w:linePitch="360"/>
        </w:sectPr>
      </w:pPr>
    </w:p>
    <w:p w:rsidR="0058018F" w:rsidRDefault="0058018F">
      <w:pPr>
        <w:autoSpaceDE w:val="0"/>
        <w:autoSpaceDN w:val="0"/>
        <w:spacing w:after="78" w:line="220" w:lineRule="exact"/>
      </w:pPr>
    </w:p>
    <w:p w:rsidR="0058018F" w:rsidRDefault="00A87903">
      <w:pPr>
        <w:tabs>
          <w:tab w:val="left" w:pos="180"/>
        </w:tabs>
        <w:autoSpaceDE w:val="0"/>
        <w:autoSpaceDN w:val="0"/>
        <w:spacing w:after="0" w:line="27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Общие сведения о языке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Осознавать бога</w:t>
      </w:r>
      <w:r>
        <w:rPr>
          <w:rFonts w:ascii="Times New Roman" w:eastAsia="Times New Roman" w:hAnsi="Times New Roman"/>
          <w:color w:val="000000"/>
          <w:sz w:val="24"/>
        </w:rPr>
        <w:t>тство и выразительность русского языка, приводить примеры, свидетельствующие об этом.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8018F" w:rsidRDefault="00A87903">
      <w:pPr>
        <w:tabs>
          <w:tab w:val="left" w:pos="180"/>
        </w:tabs>
        <w:autoSpaceDE w:val="0"/>
        <w:autoSpaceDN w:val="0"/>
        <w:spacing w:before="19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Язык и речь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различия между </w:t>
      </w:r>
      <w:r>
        <w:rPr>
          <w:rFonts w:ascii="Times New Roman" w:eastAsia="Times New Roman" w:hAnsi="Times New Roman"/>
          <w:color w:val="000000"/>
          <w:sz w:val="24"/>
        </w:rPr>
        <w:t>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2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Создавать устные монологические высказывания объёмом не менее 5 предложений на осн</w:t>
      </w:r>
      <w:r>
        <w:rPr>
          <w:rFonts w:ascii="Times New Roman" w:eastAsia="Times New Roman" w:hAnsi="Times New Roman"/>
          <w:color w:val="000000"/>
          <w:sz w:val="24"/>
        </w:rPr>
        <w:t>ове жизненных наблюдений, чтения научно-учебной, художественной и научно-популярной литературы.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/>
          <w:color w:val="000000"/>
          <w:sz w:val="24"/>
        </w:rPr>
        <w:t>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58018F" w:rsidRDefault="00A87903">
      <w:pPr>
        <w:autoSpaceDE w:val="0"/>
        <w:autoSpaceDN w:val="0"/>
        <w:spacing w:before="70" w:after="0" w:line="262" w:lineRule="auto"/>
        <w:ind w:left="180" w:right="288"/>
      </w:pPr>
      <w:r>
        <w:rPr>
          <w:rFonts w:ascii="Times New Roman" w:eastAsia="Times New Roman" w:hAnsi="Times New Roman"/>
          <w:color w:val="000000"/>
          <w:sz w:val="24"/>
        </w:rPr>
        <w:t>Владеть различными видами чтения: просмотровым, ознакомительным, изучающим, поисковым. Устно пере</w:t>
      </w:r>
      <w:r>
        <w:rPr>
          <w:rFonts w:ascii="Times New Roman" w:eastAsia="Times New Roman" w:hAnsi="Times New Roman"/>
          <w:color w:val="000000"/>
          <w:sz w:val="24"/>
        </w:rPr>
        <w:t>сказывать прочитанный или прослушанный текст объёмом не менее 100 слов.</w:t>
      </w:r>
    </w:p>
    <w:p w:rsidR="0058018F" w:rsidRDefault="00A87903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</w:t>
      </w:r>
      <w:r>
        <w:rPr>
          <w:rFonts w:ascii="Times New Roman" w:eastAsia="Times New Roman" w:hAnsi="Times New Roman"/>
          <w:color w:val="000000"/>
          <w:sz w:val="24"/>
        </w:rPr>
        <w:t>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</w:t>
      </w:r>
      <w:r>
        <w:rPr>
          <w:rFonts w:ascii="Times New Roman" w:eastAsia="Times New Roman" w:hAnsi="Times New Roman"/>
          <w:color w:val="000000"/>
          <w:sz w:val="24"/>
        </w:rPr>
        <w:t>в; для сжатого изложения — не менее 110 слов).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8018F" w:rsidRDefault="00A87903">
      <w:pPr>
        <w:autoSpaceDE w:val="0"/>
        <w:autoSpaceDN w:val="0"/>
        <w:spacing w:before="70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Соблюдать на письме нормы современного русского литературного языка, в том числе во врем</w:t>
      </w:r>
      <w:r>
        <w:rPr>
          <w:rFonts w:ascii="Times New Roman" w:eastAsia="Times New Roman" w:hAnsi="Times New Roman"/>
          <w:color w:val="000000"/>
          <w:sz w:val="24"/>
        </w:rPr>
        <w:t>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</w:t>
      </w:r>
      <w:r>
        <w:rPr>
          <w:rFonts w:ascii="Times New Roman" w:eastAsia="Times New Roman" w:hAnsi="Times New Roman"/>
          <w:color w:val="000000"/>
          <w:sz w:val="24"/>
        </w:rPr>
        <w:t>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8018F" w:rsidRDefault="00A87903">
      <w:pPr>
        <w:tabs>
          <w:tab w:val="left" w:pos="180"/>
        </w:tabs>
        <w:autoSpaceDE w:val="0"/>
        <w:autoSpaceDN w:val="0"/>
        <w:spacing w:before="19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Текст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основные признаки текста; членить текст на ко</w:t>
      </w:r>
      <w:r>
        <w:rPr>
          <w:rFonts w:ascii="Times New Roman" w:eastAsia="Times New Roman" w:hAnsi="Times New Roman"/>
          <w:color w:val="000000"/>
          <w:sz w:val="24"/>
        </w:rPr>
        <w:t>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</w:t>
      </w:r>
      <w:r>
        <w:rPr>
          <w:rFonts w:ascii="Times New Roman" w:eastAsia="Times New Roman" w:hAnsi="Times New Roman"/>
          <w:color w:val="000000"/>
          <w:sz w:val="24"/>
        </w:rPr>
        <w:t>ого).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8018F" w:rsidRDefault="00A87903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</w:t>
      </w:r>
      <w:r>
        <w:rPr>
          <w:rFonts w:ascii="Times New Roman" w:eastAsia="Times New Roman" w:hAnsi="Times New Roman"/>
          <w:color w:val="000000"/>
          <w:sz w:val="24"/>
        </w:rPr>
        <w:t>льности и относительной законченности); с точки зрения его принадлежности к функ​ционально-смысловому типу речи.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знание основных признаков текста (повествование) в практике его</w:t>
      </w:r>
      <w:r>
        <w:rPr>
          <w:rFonts w:ascii="Times New Roman" w:eastAsia="Times New Roman" w:hAnsi="Times New Roman"/>
          <w:color w:val="000000"/>
          <w:sz w:val="24"/>
        </w:rPr>
        <w:t xml:space="preserve"> создания.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58018F" w:rsidRDefault="0058018F">
      <w:pPr>
        <w:sectPr w:rsidR="0058018F">
          <w:pgSz w:w="11900" w:h="16840"/>
          <w:pgMar w:top="298" w:right="674" w:bottom="308" w:left="666" w:header="720" w:footer="720" w:gutter="0"/>
          <w:cols w:space="720" w:equalWidth="0">
            <w:col w:w="10560"/>
          </w:cols>
          <w:docGrid w:linePitch="360"/>
        </w:sectPr>
      </w:pPr>
    </w:p>
    <w:p w:rsidR="0058018F" w:rsidRDefault="0058018F">
      <w:pPr>
        <w:autoSpaceDE w:val="0"/>
        <w:autoSpaceDN w:val="0"/>
        <w:spacing w:after="78" w:line="220" w:lineRule="exact"/>
      </w:pPr>
    </w:p>
    <w:p w:rsidR="0058018F" w:rsidRDefault="00A8790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сочинения объёмом не менее 70 слов).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Во</w:t>
      </w:r>
      <w:r>
        <w:rPr>
          <w:rFonts w:ascii="Times New Roman" w:eastAsia="Times New Roman" w:hAnsi="Times New Roman"/>
          <w:color w:val="000000"/>
          <w:sz w:val="24"/>
        </w:rPr>
        <w:t xml:space="preserve">сстанавливать деформированный текст; осуществлять корректировку восстановленного текста с опорой на образец. </w:t>
      </w:r>
    </w:p>
    <w:p w:rsidR="0058018F" w:rsidRDefault="00A87903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</w:t>
      </w:r>
      <w:r>
        <w:rPr>
          <w:rFonts w:ascii="Times New Roman" w:eastAsia="Times New Roman" w:hAnsi="Times New Roman"/>
          <w:color w:val="000000"/>
          <w:sz w:val="24"/>
        </w:rPr>
        <w:t xml:space="preserve">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</w:t>
      </w:r>
      <w:r>
        <w:rPr>
          <w:rFonts w:ascii="Times New Roman" w:eastAsia="Times New Roman" w:hAnsi="Times New Roman"/>
          <w:color w:val="000000"/>
          <w:sz w:val="24"/>
        </w:rPr>
        <w:t>х словарей и справочной литературы, и использовать её в учебной деятельности.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Представлять сообщение на заданную тему в виде презентации.</w:t>
      </w:r>
    </w:p>
    <w:p w:rsidR="0058018F" w:rsidRDefault="00A87903">
      <w:pPr>
        <w:autoSpaceDE w:val="0"/>
        <w:autoSpaceDN w:val="0"/>
        <w:spacing w:before="72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Редактировать собственные/созданные другими обучающимися тексты с целью совершенствования их содержания (проверка факт</w:t>
      </w:r>
      <w:r>
        <w:rPr>
          <w:rFonts w:ascii="Times New Roman" w:eastAsia="Times New Roman" w:hAnsi="Times New Roman"/>
          <w:color w:val="000000"/>
          <w:sz w:val="24"/>
        </w:rPr>
        <w:t>ического материала, начальный логический анализ текста —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целостность, связность, информативность).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8018F" w:rsidRDefault="00A87903">
      <w:pPr>
        <w:tabs>
          <w:tab w:val="left" w:pos="180"/>
        </w:tabs>
        <w:autoSpaceDE w:val="0"/>
        <w:autoSpaceDN w:val="0"/>
        <w:spacing w:before="190" w:after="0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Система языка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Фонетика. Графика. Орфоэпия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Характеризовать звуки; понимать различие между звуком и буквой, характеризовать систему звуков.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Проводить фонетический анализ слов.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Использовать знания по фонетике, графике и орфоэпии в практике произношения и</w:t>
      </w:r>
      <w:r>
        <w:rPr>
          <w:rFonts w:ascii="Times New Roman" w:eastAsia="Times New Roman" w:hAnsi="Times New Roman"/>
          <w:color w:val="000000"/>
          <w:sz w:val="24"/>
        </w:rPr>
        <w:t xml:space="preserve"> правописания слов.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Орфография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Распознавать изученные орфограммы.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Применять знания по орфографии в практике правописания (в </w:t>
      </w:r>
      <w:r>
        <w:rPr>
          <w:rFonts w:ascii="Times New Roman" w:eastAsia="Times New Roman" w:hAnsi="Times New Roman"/>
          <w:color w:val="000000"/>
          <w:sz w:val="24"/>
        </w:rPr>
        <w:t xml:space="preserve">том числе применять знание о правописании разделительных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ъ</w:t>
      </w:r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/>
          <w:color w:val="000000"/>
          <w:sz w:val="24"/>
        </w:rPr>
        <w:t>).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Лексикология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однозначные и многозначные слова, различать прямое и перено</w:t>
      </w:r>
      <w:r>
        <w:rPr>
          <w:rFonts w:ascii="Times New Roman" w:eastAsia="Times New Roman" w:hAnsi="Times New Roman"/>
          <w:color w:val="000000"/>
          <w:sz w:val="24"/>
        </w:rPr>
        <w:t>сное значения слова.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Характеризовать тематические группы слов, родовые и видовые понятия.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Проводить лексический анализ слов (в ра</w:t>
      </w:r>
      <w:r>
        <w:rPr>
          <w:rFonts w:ascii="Times New Roman" w:eastAsia="Times New Roman" w:hAnsi="Times New Roman"/>
          <w:color w:val="000000"/>
          <w:sz w:val="24"/>
        </w:rPr>
        <w:t>мках изученного).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:rsidR="0058018F" w:rsidRDefault="00A87903">
      <w:pPr>
        <w:autoSpaceDE w:val="0"/>
        <w:autoSpaceDN w:val="0"/>
        <w:spacing w:before="70" w:after="0" w:line="262" w:lineRule="auto"/>
        <w:ind w:left="180" w:right="28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Морфемика. Орфография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Характеризовать морфему как минимальную значимую единицу языка.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Распознавать морфемы в слове </w:t>
      </w:r>
      <w:r>
        <w:rPr>
          <w:rFonts w:ascii="Times New Roman" w:eastAsia="Times New Roman" w:hAnsi="Times New Roman"/>
          <w:color w:val="000000"/>
          <w:sz w:val="24"/>
        </w:rPr>
        <w:t>(корень, приставку, суффикс, окончание), выделять основу слова.</w:t>
      </w:r>
    </w:p>
    <w:p w:rsidR="0058018F" w:rsidRDefault="00A87903">
      <w:pPr>
        <w:autoSpaceDE w:val="0"/>
        <w:autoSpaceDN w:val="0"/>
        <w:spacing w:before="70" w:after="0" w:line="262" w:lineRule="auto"/>
        <w:ind w:left="180" w:right="720"/>
      </w:pPr>
      <w:r>
        <w:rPr>
          <w:rFonts w:ascii="Times New Roman" w:eastAsia="Times New Roman" w:hAnsi="Times New Roman"/>
          <w:color w:val="000000"/>
          <w:sz w:val="24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знания по морфемике при выполнении языкового анализа различн</w:t>
      </w:r>
      <w:r>
        <w:rPr>
          <w:rFonts w:ascii="Times New Roman" w:eastAsia="Times New Roman" w:hAnsi="Times New Roman"/>
          <w:color w:val="000000"/>
          <w:sz w:val="24"/>
        </w:rPr>
        <w:t>ых видов и в практике правописания неизменяемых приставок и приставок на -з (-с); ы — и после приставок; корней с</w:t>
      </w:r>
    </w:p>
    <w:p w:rsidR="0058018F" w:rsidRDefault="0058018F">
      <w:pPr>
        <w:sectPr w:rsidR="0058018F">
          <w:pgSz w:w="11900" w:h="16840"/>
          <w:pgMar w:top="298" w:right="718" w:bottom="368" w:left="666" w:header="720" w:footer="720" w:gutter="0"/>
          <w:cols w:space="720" w:equalWidth="0">
            <w:col w:w="10516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p w:rsidR="0058018F" w:rsidRDefault="00A87903">
      <w:pPr>
        <w:autoSpaceDE w:val="0"/>
        <w:autoSpaceDN w:val="0"/>
        <w:spacing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безударными проверяемыми, непроверяемыми, чередующимися гласными (в рамках изученного); корней с проверяемыми, непроверяе</w:t>
      </w:r>
      <w:r>
        <w:rPr>
          <w:rFonts w:ascii="Times New Roman" w:eastAsia="Times New Roman" w:hAnsi="Times New Roman"/>
          <w:color w:val="000000"/>
          <w:sz w:val="24"/>
        </w:rPr>
        <w:t xml:space="preserve">мыми, непроизносимыми согласными (в рамках изученного); ё —о после шипящих в корне слова;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ы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 после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Уместно использовать слова с суффиксами оценки в собственной речи.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Морфология. Культура речи. Орфография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знания о частях речи как лексико-</w:t>
      </w:r>
      <w:r>
        <w:rPr>
          <w:rFonts w:ascii="Times New Roman" w:eastAsia="Times New Roman" w:hAnsi="Times New Roman"/>
          <w:color w:val="000000"/>
          <w:sz w:val="24"/>
        </w:rPr>
        <w:t>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Распознавать имена существительные, имена прилагательные, глаголы.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Проводить морфологический анализ и</w:t>
      </w:r>
      <w:r>
        <w:rPr>
          <w:rFonts w:ascii="Times New Roman" w:eastAsia="Times New Roman" w:hAnsi="Times New Roman"/>
          <w:color w:val="000000"/>
          <w:sz w:val="24"/>
        </w:rPr>
        <w:t>мён существительных, частичный морфологический анализ имён прилагательных, глаголов.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2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Имя существительное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Определять общее грамматическое значение, </w:t>
      </w:r>
      <w:r>
        <w:rPr>
          <w:rFonts w:ascii="Times New Roman" w:eastAsia="Times New Roman" w:hAnsi="Times New Roman"/>
          <w:color w:val="000000"/>
          <w:sz w:val="24"/>
        </w:rPr>
        <w:t>морфологические признаки и синтаксические функции имени существительного; объяснять его роль в речи.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Определять лексико-грамматические разряды имён существительных.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типы склонения имён существительных, выявлять разносклоняемые и несклоняемые име</w:t>
      </w:r>
      <w:r>
        <w:rPr>
          <w:rFonts w:ascii="Times New Roman" w:eastAsia="Times New Roman" w:hAnsi="Times New Roman"/>
          <w:color w:val="000000"/>
          <w:sz w:val="24"/>
        </w:rPr>
        <w:t>на существительные.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Проводить морфологический анализ имён существительных.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8018F" w:rsidRDefault="00A87903">
      <w:pPr>
        <w:autoSpaceDE w:val="0"/>
        <w:autoSpaceDN w:val="0"/>
        <w:spacing w:before="70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Соблюдать нормы </w:t>
      </w:r>
      <w:r>
        <w:rPr>
          <w:rFonts w:ascii="Times New Roman" w:eastAsia="Times New Roman" w:hAnsi="Times New Roman"/>
          <w:color w:val="000000"/>
          <w:sz w:val="24"/>
        </w:rPr>
        <w:t xml:space="preserve">правописания имён существительных: безударных окончаний;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ё</w:t>
      </w:r>
      <w:r>
        <w:rPr>
          <w:rFonts w:ascii="Times New Roman" w:eastAsia="Times New Roman" w:hAnsi="Times New Roman"/>
          <w:color w:val="000000"/>
          <w:sz w:val="24"/>
        </w:rPr>
        <w:t xml:space="preserve">) после шипящих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окончаниях; суффиксов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щик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ек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ик</w:t>
      </w:r>
      <w:r>
        <w:rPr>
          <w:rFonts w:ascii="Times New Roman" w:eastAsia="Times New Roman" w:hAnsi="Times New Roman"/>
          <w:b/>
          <w:color w:val="000000"/>
          <w:sz w:val="24"/>
        </w:rPr>
        <w:t>- (-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чик</w:t>
      </w:r>
      <w:r>
        <w:rPr>
          <w:rFonts w:ascii="Times New Roman" w:eastAsia="Times New Roman" w:hAnsi="Times New Roman"/>
          <w:b/>
          <w:color w:val="000000"/>
          <w:sz w:val="24"/>
        </w:rPr>
        <w:t>-);</w:t>
      </w:r>
      <w:r>
        <w:rPr>
          <w:rFonts w:ascii="Times New Roman" w:eastAsia="Times New Roman" w:hAnsi="Times New Roman"/>
          <w:color w:val="000000"/>
          <w:sz w:val="24"/>
        </w:rPr>
        <w:t xml:space="preserve"> корней с чередованием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>//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лаг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лож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раст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ращ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рос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гар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гор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зар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зор</w:t>
      </w: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-клан-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-клон-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-скак-</w:t>
      </w:r>
      <w:r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-скоч-</w:t>
      </w:r>
      <w:r>
        <w:rPr>
          <w:rFonts w:ascii="Times New Roman" w:eastAsia="Times New Roman" w:hAnsi="Times New Roman"/>
          <w:color w:val="000000"/>
          <w:sz w:val="24"/>
        </w:rPr>
        <w:t xml:space="preserve">; употребления/неупотребления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ь </w:t>
      </w:r>
      <w:r>
        <w:rPr>
          <w:rFonts w:ascii="Times New Roman" w:eastAsia="Times New Roman" w:hAnsi="Times New Roman"/>
          <w:color w:val="000000"/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>
        <w:rPr>
          <w:rFonts w:ascii="Times New Roman" w:eastAsia="Times New Roman" w:hAnsi="Times New Roman"/>
          <w:color w:val="000000"/>
          <w:sz w:val="24"/>
        </w:rPr>
        <w:t xml:space="preserve"> с именами существительными; правописание собственных имён существительных.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Имя прилагательное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общее грамматиче</w:t>
      </w:r>
      <w:r>
        <w:rPr>
          <w:rFonts w:ascii="Times New Roman" w:eastAsia="Times New Roman" w:hAnsi="Times New Roman"/>
          <w:color w:val="000000"/>
          <w:sz w:val="24"/>
        </w:rPr>
        <w:t>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8018F" w:rsidRDefault="00A87903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Проводить частичный морфологический анализ имён прилагательных (в рамках изученного).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58018F" w:rsidRDefault="00A87903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Соблюдать нормы правописания имён прилагательных: безударных окончаний;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 xml:space="preserve"> 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 после шипящих 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ц</w:t>
      </w:r>
      <w:r>
        <w:rPr>
          <w:rFonts w:ascii="Times New Roman" w:eastAsia="Times New Roman" w:hAnsi="Times New Roman"/>
          <w:color w:val="000000"/>
          <w:sz w:val="24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>
        <w:rPr>
          <w:rFonts w:ascii="Times New Roman" w:eastAsia="Times New Roman" w:hAnsi="Times New Roman"/>
          <w:color w:val="000000"/>
          <w:sz w:val="24"/>
        </w:rPr>
        <w:t xml:space="preserve"> с именами прилагательными.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Глагол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общее грамматическое значение, морфологические признаки и синтаксические функции гла</w:t>
      </w:r>
      <w:r>
        <w:rPr>
          <w:rFonts w:ascii="Times New Roman" w:eastAsia="Times New Roman" w:hAnsi="Times New Roman"/>
          <w:color w:val="000000"/>
          <w:sz w:val="24"/>
        </w:rPr>
        <w:t>гола; объяснять его роль в словосочетании и предложении, а также в речи.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Различать глаголы совершенного и несовершенного вида, возвратные и невозвратные.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Называть грамматические свойства инфинитива (неопределённой формы) глагола, выделять его основу; </w:t>
      </w:r>
      <w:r>
        <w:rPr>
          <w:rFonts w:ascii="Times New Roman" w:eastAsia="Times New Roman" w:hAnsi="Times New Roman"/>
          <w:color w:val="000000"/>
          <w:sz w:val="24"/>
        </w:rPr>
        <w:t>выделять основу настоящего (будущего простого) времени глагола.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Определять спряжение глагола, уметь спрягать глаголы.</w:t>
      </w:r>
    </w:p>
    <w:p w:rsidR="0058018F" w:rsidRDefault="00A87903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Проводить частичный морфологический анализ глаголов (в рамках изученного).</w:t>
      </w:r>
    </w:p>
    <w:p w:rsidR="0058018F" w:rsidRDefault="0058018F">
      <w:pPr>
        <w:sectPr w:rsidR="0058018F">
          <w:pgSz w:w="11900" w:h="16840"/>
          <w:pgMar w:top="286" w:right="670" w:bottom="438" w:left="666" w:header="720" w:footer="720" w:gutter="0"/>
          <w:cols w:space="720" w:equalWidth="0">
            <w:col w:w="10564"/>
          </w:cols>
          <w:docGrid w:linePitch="360"/>
        </w:sectPr>
      </w:pPr>
    </w:p>
    <w:p w:rsidR="0058018F" w:rsidRDefault="0058018F">
      <w:pPr>
        <w:autoSpaceDE w:val="0"/>
        <w:autoSpaceDN w:val="0"/>
        <w:spacing w:after="78" w:line="220" w:lineRule="exact"/>
      </w:pPr>
    </w:p>
    <w:p w:rsidR="0058018F" w:rsidRDefault="00A87903">
      <w:pPr>
        <w:tabs>
          <w:tab w:val="left" w:pos="180"/>
        </w:tabs>
        <w:autoSpaceDE w:val="0"/>
        <w:autoSpaceDN w:val="0"/>
        <w:spacing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Соблюдать нормы словоизменения глаголов, </w:t>
      </w:r>
      <w:r>
        <w:rPr>
          <w:rFonts w:ascii="Times New Roman" w:eastAsia="Times New Roman" w:hAnsi="Times New Roman"/>
          <w:color w:val="000000"/>
          <w:sz w:val="24"/>
        </w:rPr>
        <w:t>постановки ударения в глагольных формах (в рамках изученного).</w:t>
      </w:r>
    </w:p>
    <w:p w:rsidR="0058018F" w:rsidRDefault="00A87903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Соблюдать нормы правописания глаголов: корней с чередованием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//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; использования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ь </w:t>
      </w:r>
      <w:r>
        <w:rPr>
          <w:rFonts w:ascii="Times New Roman" w:eastAsia="Times New Roman" w:hAnsi="Times New Roman"/>
          <w:color w:val="000000"/>
          <w:sz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-тся</w:t>
      </w:r>
      <w:r>
        <w:rPr>
          <w:rFonts w:ascii="Times New Roman" w:eastAsia="Times New Roman" w:hAnsi="Times New Roman"/>
          <w:color w:val="000000"/>
          <w:sz w:val="24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-ться</w:t>
      </w:r>
      <w:r>
        <w:rPr>
          <w:rFonts w:ascii="Times New Roman" w:eastAsia="Times New Roman" w:hAnsi="Times New Roman"/>
          <w:color w:val="000000"/>
          <w:sz w:val="24"/>
        </w:rPr>
        <w:t xml:space="preserve"> в глаголах; суффиксов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-ова</w:t>
      </w:r>
      <w:r>
        <w:rPr>
          <w:rFonts w:ascii="Times New Roman" w:eastAsia="Times New Roman" w:hAnsi="Times New Roman"/>
          <w:color w:val="000000"/>
          <w:sz w:val="24"/>
        </w:rPr>
        <w:t>-— -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ева</w:t>
      </w:r>
      <w:r>
        <w:rPr>
          <w:rFonts w:ascii="Times New Roman" w:eastAsia="Times New Roman" w:hAnsi="Times New Roman"/>
          <w:color w:val="000000"/>
          <w:sz w:val="24"/>
        </w:rPr>
        <w:t xml:space="preserve">-,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-ыва-</w:t>
      </w: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-ива-</w:t>
      </w:r>
      <w:r>
        <w:rPr>
          <w:rFonts w:ascii="Times New Roman" w:eastAsia="Times New Roman" w:hAnsi="Times New Roman"/>
          <w:color w:val="000000"/>
          <w:sz w:val="24"/>
        </w:rPr>
        <w:t xml:space="preserve">; личных окончаний глагола, гласной перед суффиксом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-л-</w:t>
      </w:r>
      <w:r>
        <w:rPr>
          <w:rFonts w:ascii="Times New Roman" w:eastAsia="Times New Roman" w:hAnsi="Times New Roman"/>
          <w:color w:val="000000"/>
          <w:sz w:val="24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не</w:t>
      </w:r>
      <w:r>
        <w:rPr>
          <w:rFonts w:ascii="Times New Roman" w:eastAsia="Times New Roman" w:hAnsi="Times New Roman"/>
          <w:color w:val="000000"/>
          <w:sz w:val="24"/>
        </w:rPr>
        <w:t xml:space="preserve"> с глаголами.</w:t>
      </w:r>
    </w:p>
    <w:p w:rsidR="0058018F" w:rsidRDefault="00A8790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Синтаксис. Культура речи. Пунктуация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единиц</w:t>
      </w:r>
      <w:r>
        <w:rPr>
          <w:rFonts w:ascii="Times New Roman" w:eastAsia="Times New Roman" w:hAnsi="Times New Roman"/>
          <w:color w:val="000000"/>
          <w:sz w:val="24"/>
        </w:rPr>
        <w:t xml:space="preserve">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</w:t>
      </w:r>
      <w:r>
        <w:rPr>
          <w:rFonts w:ascii="Times New Roman" w:eastAsia="Times New Roman" w:hAnsi="Times New Roman"/>
          <w:color w:val="000000"/>
          <w:sz w:val="24"/>
        </w:rPr>
        <w:t>при выполнении языкового анализа различных видов и в речевой практике.</w:t>
      </w:r>
    </w:p>
    <w:p w:rsidR="0058018F" w:rsidRDefault="00A87903">
      <w:pPr>
        <w:autoSpaceDE w:val="0"/>
        <w:autoSpaceDN w:val="0"/>
        <w:spacing w:before="70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</w:t>
      </w:r>
      <w:r>
        <w:rPr>
          <w:rFonts w:ascii="Times New Roman" w:eastAsia="Times New Roman" w:hAnsi="Times New Roman"/>
          <w:color w:val="000000"/>
          <w:sz w:val="24"/>
        </w:rPr>
        <w:t xml:space="preserve">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вопросительные), эмоциональной окраске (восклицательные и невосклицательные), количеству </w:t>
      </w:r>
      <w:r>
        <w:rPr>
          <w:rFonts w:ascii="Times New Roman" w:eastAsia="Times New Roman" w:hAnsi="Times New Roman"/>
          <w:color w:val="000000"/>
          <w:sz w:val="24"/>
        </w:rPr>
        <w:t>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</w:t>
      </w:r>
      <w:r>
        <w:rPr>
          <w:rFonts w:ascii="Times New Roman" w:eastAsia="Times New Roman" w:hAnsi="Times New Roman"/>
          <w:color w:val="000000"/>
          <w:sz w:val="24"/>
        </w:rPr>
        <w:t xml:space="preserve">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сочетанием имени числительного в форме именительного падежа с сущест</w:t>
      </w:r>
      <w:r>
        <w:rPr>
          <w:rFonts w:ascii="Times New Roman" w:eastAsia="Times New Roman" w:hAnsi="Times New Roman"/>
          <w:color w:val="000000"/>
          <w:sz w:val="24"/>
        </w:rPr>
        <w:t>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58018F" w:rsidRDefault="00A87903">
      <w:pPr>
        <w:autoSpaceDE w:val="0"/>
        <w:autoSpaceDN w:val="0"/>
        <w:spacing w:before="70" w:after="0" w:line="28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Соблюдать на письме пунктуационные нормы при постанов</w:t>
      </w:r>
      <w:r>
        <w:rPr>
          <w:rFonts w:ascii="Times New Roman" w:eastAsia="Times New Roman" w:hAnsi="Times New Roman"/>
          <w:color w:val="000000"/>
          <w:sz w:val="24"/>
        </w:rPr>
        <w:t xml:space="preserve">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, союзами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),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 xml:space="preserve"> (в значении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>); с обобщающим словом при однородных чл</w:t>
      </w:r>
      <w:r>
        <w:rPr>
          <w:rFonts w:ascii="Times New Roman" w:eastAsia="Times New Roman" w:hAnsi="Times New Roman"/>
          <w:color w:val="000000"/>
          <w:sz w:val="24"/>
        </w:rPr>
        <w:t xml:space="preserve">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и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однако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зато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да</w:t>
      </w:r>
      <w:r>
        <w:rPr>
          <w:rFonts w:ascii="Times New Roman" w:eastAsia="Times New Roman" w:hAnsi="Times New Roman"/>
          <w:color w:val="000000"/>
          <w:sz w:val="24"/>
        </w:rPr>
        <w:t>; оформлять на письме диалог.</w:t>
      </w:r>
    </w:p>
    <w:p w:rsidR="0058018F" w:rsidRDefault="0058018F">
      <w:pPr>
        <w:sectPr w:rsidR="0058018F">
          <w:pgSz w:w="11900" w:h="16840"/>
          <w:pgMar w:top="298" w:right="668" w:bottom="1440" w:left="666" w:header="720" w:footer="720" w:gutter="0"/>
          <w:cols w:space="720" w:equalWidth="0">
            <w:col w:w="10566"/>
          </w:cols>
          <w:docGrid w:linePitch="360"/>
        </w:sectPr>
      </w:pPr>
    </w:p>
    <w:p w:rsidR="0058018F" w:rsidRDefault="0058018F">
      <w:pPr>
        <w:autoSpaceDE w:val="0"/>
        <w:autoSpaceDN w:val="0"/>
        <w:spacing w:after="64" w:line="220" w:lineRule="exact"/>
      </w:pPr>
    </w:p>
    <w:p w:rsidR="0058018F" w:rsidRDefault="00A8790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58018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8018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F" w:rsidRDefault="0058018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F" w:rsidRDefault="0058018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F" w:rsidRDefault="0058018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F" w:rsidRDefault="0058018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F" w:rsidRDefault="0058018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F" w:rsidRDefault="0058018F"/>
        </w:tc>
      </w:tr>
      <w:tr w:rsidR="005801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58018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Повторение пройденного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01.09.2022 07.09.2022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Анализ, сравнение, обобщение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58018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ОБЩИЕ  СВЕДЕНИЯ  О  ЯЗЫКЕ </w:t>
            </w:r>
          </w:p>
        </w:tc>
      </w:tr>
      <w:tr w:rsidR="0058018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Образовательный портал</w:t>
            </w:r>
          </w:p>
        </w:tc>
      </w:tr>
      <w:tr w:rsidR="0058018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язык как систему знаков и как средство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человеческого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</w:t>
            </w:r>
          </w:p>
        </w:tc>
      </w:tr>
      <w:tr w:rsidR="0058018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58018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речь. Монолог. Диалог. 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12.09.2022 15.09.2022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устные монологические высказывания на основе жизненных наблюдений, чтения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научно-учебной, художественной и научно-популярной литературы;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58018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16.09.2022 19.09.2022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58018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58018F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20.09.2022 21.09.2022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основные признаки текста;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</w:t>
            </w:r>
          </w:p>
        </w:tc>
      </w:tr>
      <w:tr w:rsidR="0058018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22.09.2022 23.09.2022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точки зрения его принадлежности к функционально-смысловому типу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</w:t>
            </w:r>
          </w:p>
        </w:tc>
      </w:tr>
      <w:tr w:rsidR="0058018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тексты функционально-смыслового типа речи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Образовательный портал</w:t>
            </w:r>
          </w:p>
        </w:tc>
      </w:tr>
      <w:tr w:rsidR="0058018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28.09.2022 29.09.2022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 характеризовать текст с точки зрения его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Образовательный портал</w:t>
            </w:r>
          </w:p>
        </w:tc>
      </w:tr>
      <w:tr w:rsidR="0058018F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30.09.2022 03.10.2022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6840" w:h="11900"/>
          <w:pgMar w:top="282" w:right="640" w:bottom="430" w:left="666" w:header="720" w:footer="720" w:gutter="0"/>
          <w:cols w:space="720" w:equalWidth="0">
            <w:col w:w="1553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58018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58018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разновидностью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Образовательный портал</w:t>
            </w:r>
          </w:p>
        </w:tc>
      </w:tr>
      <w:tr w:rsidR="0058018F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58018F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06.10.2022 13.10.2022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звуковой состав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Классифицировать звуки по заданным признакам;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ударные и безударные гласные, звонкие и глухие, твёрдые и мягкие согласные;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с помощью элементов транскрипции особенности произношения и написания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звуковой и буквенный составы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Членить слова на слоги и правильно переносить слова со строки на строку;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место ударного слога, наблюдать за 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еремещением ударения при изменении формы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 за использованием выразительных средств фонетики в поэтических произведениях;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фонетический анализ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Употреблять слова и их формы в соответствии с основными нормами литературного про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изношения: нормами произношения безударных гласных звуков; мягкого или твёрдого согласного перед [э] в иноязычных словах; сочетания согласных (чн, чт и др ); грамматических форм (прилагательных на -его, -ого, возвратных глаголов с -ся, -сь и др 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лять в речи слова и их формы в соответствии с нормами ударения (на отдельных примерах);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необходимую информацию в орфоэпическом словаре и использовать её; Правильно интонировать разные по цели и эмоциональной окраске высказывания;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РЭШ</w:t>
            </w:r>
          </w:p>
        </w:tc>
      </w:tr>
      <w:tr w:rsidR="0058018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14.10.2022 17.10.2022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знания по орфографии в практике правописания (в том числе применять знания о правописании разделительных ъ и ь);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Образовательный портал</w:t>
            </w:r>
          </w:p>
        </w:tc>
      </w:tr>
      <w:tr w:rsidR="0058018F">
        <w:trPr>
          <w:trHeight w:hRule="exact" w:val="30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18.10.2022 09.11.2022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однозначные и многозначные слова, различать прямое и перено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сное значения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прямое и переносное значения слова по заданному признаку;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синонимы, антонимы, омонимы;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многозначные слова и омонимы;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Уметь правильно употреблять слова-паронимы;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Диктант;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ВПР;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ЦОК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6840" w:h="11900"/>
          <w:pgMar w:top="284" w:right="640" w:bottom="598" w:left="666" w:header="720" w:footer="720" w:gutter="0"/>
          <w:cols w:space="720" w:equalWidth="0">
            <w:col w:w="1553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58018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10.11.2022 25.11.2022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морфему как минимальную значимую единицу языка;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морфемы в слове (корень, приставку, суффикс, окончание), выделять основу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чередование звуков в морфемах (в том числе чередование гласных с нулём звука);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ить морфемный анализ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знания по морфемике при выполнении языкового анализа различных видов и в практике правописания слов с изученными орфограммами;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ЦОК</w:t>
            </w:r>
          </w:p>
        </w:tc>
      </w:tr>
      <w:tr w:rsidR="0058018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МОРФОЛОГИЯ. КУЛЬТУРА РЕЧИ. ОРФОГРАФИЯ</w:t>
            </w:r>
          </w:p>
        </w:tc>
      </w:tr>
      <w:tr w:rsidR="0058018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Группировать слова разных частей речи по заданным признакам, находить основания для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классификации;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58018F">
        <w:trPr>
          <w:trHeight w:hRule="exact" w:val="3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29.11.2022 30.12.2022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существительного;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роль имени существительного в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и характеризовать лексико- грамматические разряды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существительных по значению, имена существительные собственные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нарицательные; имена существительные одушевлённые и неодушевлённые; Различат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ь типы склонения имён существительных;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разносклоняемые и несклоняемые имена существительные;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род, число, падеж, тип склонения имён существительных;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Группировать имена существительные по заданным морфологическим признакам; Проводить 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орфологический анализ имён существительных;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ого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существительным общего рода;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нормы правописания имён существительных с изученными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орфограммами;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Диктант;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Образовательный портал, ЯКласс</w:t>
            </w:r>
          </w:p>
        </w:tc>
      </w:tr>
      <w:tr w:rsidR="0058018F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12.01.2023 30.01.2023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его роль в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 склонять имена прилагательные;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правила правописания безударных окон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чаний имён прилагательных; Различать полную и краткую формы имён прилагательных;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правописания кратких форм имён прилагательных с основой на шипящий;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особенности использования имён прилагательных в изучаемых текстах;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дить частичный морфологический анализ имён прилагательных (в рамках изученного);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ношения, постановки ударения (в рамках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изученного);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нормы правописания о — е после шипящих и ц в суффиксах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окончаниях имён прилагательных; правописания не с именами прилагательными;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Диктант;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Учительский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портал, ЯКласс, Решу ОГЭ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6840" w:h="11900"/>
          <w:pgMar w:top="284" w:right="640" w:bottom="328" w:left="666" w:header="720" w:footer="720" w:gutter="0"/>
          <w:cols w:space="720" w:equalWidth="0">
            <w:col w:w="1553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58018F">
        <w:trPr>
          <w:trHeight w:hRule="exact" w:val="4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31.01.2023 14.03.2023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его роль в словосочетании и предложении, а также в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глаголы совершенного и несовершенного вида, возвратные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невозвратные;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правописания -тся и -ться в глаголах; суффиксов -ова- — -ева-, -ыва- — -ива-;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инфинитив и личные формы глагола, приводить соответствующие примеры;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грамматические свойства инфинитива (неопределённой ф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ормы) глагола; Применять правила использования ь как показателя грамматической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инфинитива;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основу инфинитива;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Выделять основу настоящего (будущего простого) времени глагола;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спряжение глагола, уметь спрягать глаголы;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Группи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ровать глаголы по типу спряжения;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правописания личных окончаний глагола;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шедшего времени; слитного и раздельного написания не с глаголами; Проводить частичный морфологический анализ глаголов (в рамках изученного); Соблюдать нормы словоизменения глаголов, постановки ударения в глагольных формах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Диктант;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ВПР;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ЦОК, Решу ОГЭ, ЯКласс,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Учительский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портал, РЭШ</w:t>
            </w:r>
          </w:p>
        </w:tc>
      </w:tr>
      <w:tr w:rsidR="0058018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8. СИНТАКСИС.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РЕЧИ. ПУНКТУАЦИЯ</w:t>
            </w:r>
          </w:p>
        </w:tc>
      </w:tr>
      <w:tr w:rsidR="0058018F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Синтаксис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пунктуация как разделы лингвистики. </w:t>
            </w:r>
          </w:p>
          <w:p w:rsidR="0058018F" w:rsidRDefault="00A87903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15.03.2023 16.03.2023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4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единицы синтаксиса (словосочетание и предложение);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функции знаков препинания;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наречные); Определять средства связи слов в словосочетании;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нарушения норм сочетания слов в составе словосочет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4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ЦОК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58018F">
        <w:trPr>
          <w:trHeight w:hRule="exact" w:val="4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17.03.2023 23.03.2023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предложения по цели высказывания (повествовательные,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 членов (распространённые и нераспространённые) и характеризовать 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коммуникативной целью высказывания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главные (грамматическую основу) и второстепенные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родительного падежа) и сказуемого (глаголом, именем существит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ельным, именем прилагательным);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постановки тире между подлежащим и сказуемым;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распространённые и нераспространённые предложения, находить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основания для сравнения и сравнивать 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виды второстепенных членов предлож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ения и морфологические средства их выражения (в рамках изученного);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ЦОК, Решу ОГЭ</w:t>
            </w:r>
          </w:p>
        </w:tc>
      </w:tr>
      <w:tr w:rsidR="0058018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24.03.2023 10.04.2023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в предложении однородные члены и обобщающие слова при них;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 интонировать эти предложения;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роль однородных членов предложения в речи;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Точно использовать слова, обозначающие родовые и видовые понятия,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конструкциях с обобщающим словом при однородных членах;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 составлять схемы однородных членов в предложениях (по 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бразцу); Применять пунктуационные нормы постановки знаков препинания в предложениях с однородными членами и обобщающим словом при них (в рамках изученного); Распознавать в предложении обращение;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РЭШ</w:t>
            </w:r>
          </w:p>
        </w:tc>
      </w:tr>
      <w:tr w:rsidR="0058018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11.04.2023 17.04.2023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основания для сравнения;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формулировать выводы;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простые и сложные предложения с точки зрения количества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грамматических основ;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простые и сложные предложения по 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сформулированному основанию;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формулировать выводы;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пунктуационного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оформления сложных предложений,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состоящих из частей, связанных бессоюзной связью и союзами и, но, а, однако, зато, 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портал газеты Первое сентября</w:t>
            </w:r>
          </w:p>
        </w:tc>
      </w:tr>
      <w:tr w:rsidR="0058018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18.04.2023 20.04.2023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5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6840" w:h="11900"/>
          <w:pgMar w:top="284" w:right="640" w:bottom="424" w:left="666" w:header="720" w:footer="720" w:gutter="0"/>
          <w:cols w:space="720" w:equalWidth="0">
            <w:col w:w="1553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896"/>
        <w:gridCol w:w="1236"/>
        <w:gridCol w:w="1382"/>
      </w:tblGrid>
      <w:tr w:rsidR="0058018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диалоги в художественных текстах с точки зрения пунктуационного оформления;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 формулировать выводы о пунктуационном оформлении диалога; Применять правила оформления диалога на письме;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58018F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58018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25.04.2023 03.05.2023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Обобщение, анализ.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58018F">
        <w:trPr>
          <w:trHeight w:hRule="exact" w:val="48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58018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04.05.2023 08.05.2023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10.05.2023 12.05.2023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15.05.2023 22.05.2023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Комплексные работы, диктанты с грамматическим заданием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  <w:tr w:rsidR="0058018F">
        <w:trPr>
          <w:trHeight w:hRule="exact" w:val="522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87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58018F" w:rsidRDefault="0058018F">
      <w:pPr>
        <w:autoSpaceDE w:val="0"/>
        <w:autoSpaceDN w:val="0"/>
        <w:spacing w:after="78" w:line="220" w:lineRule="exact"/>
      </w:pPr>
    </w:p>
    <w:p w:rsidR="0058018F" w:rsidRDefault="00A8790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8018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F" w:rsidRDefault="0058018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F" w:rsidRDefault="0058018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F" w:rsidRDefault="0058018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F" w:rsidRDefault="0058018F"/>
        </w:tc>
      </w:tr>
      <w:tr w:rsidR="0058018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Богатство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 русского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Лингвистика как наука о языке. Язык как знаковая система и средство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человеческого общения. Основные единицы языка и речи: звук, морфема,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слово, словосочетание,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в начальной школе.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</w:t>
            </w:r>
          </w:p>
          <w:p w:rsidR="0058018F" w:rsidRDefault="00A87903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в начальной школе.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</w:t>
            </w:r>
          </w:p>
          <w:p w:rsidR="0058018F" w:rsidRDefault="00A87903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разделительного мягкого (ь) и разделительного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твёрдого (ъ) знаков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71" w:lineRule="auto"/>
              <w:ind w:left="72" w:right="19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в начальной школе. Состав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в начальной школе.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Морфология.</w:t>
            </w:r>
          </w:p>
          <w:p w:rsidR="0058018F" w:rsidRDefault="00A87903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в начальной школе.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98" w:right="650" w:bottom="490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Монолог. Диалог. Полилог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Речевые формулы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приветствия, прощания, просьбы, благодарности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речевой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деятельности (говорение, слушание, чтение,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письмо), их 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аудирования: выборочное,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ознакомительное, детальное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чтения: изучающее, ознакомительное,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просмотровое, поисковое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тексте. Тема, главная мысль текста.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Микротемы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Композиционная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 текста. Абзац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Средства связи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 и частей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Функционально-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смысловые типы речи: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описание,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повествование, 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Сочинение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сюжетной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640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Информационная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переработка текста: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разновидности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Редактирование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Фонетика и графика как разделы лингвистики. Звук как единица языка. Смыслоразличительная роль звука. Система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Система согласных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звуков. Основные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выразительные средства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Слог. Ударение. Свойства русского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Изменение звуков в речевом потоке.</w:t>
            </w:r>
          </w:p>
          <w:p w:rsidR="0058018F" w:rsidRDefault="00A87903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 фонетической транскрипции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1390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Соотношение звуков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букв. Прописные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строчные буквы. Способы обозначения [й’],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мягкости согласных.</w:t>
            </w:r>
          </w:p>
          <w:p w:rsidR="0058018F" w:rsidRDefault="00A87903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Орфоэпия как раздел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лингвистики. Основные орфоэпические нормы. Интонация, её функции.</w:t>
            </w:r>
          </w:p>
          <w:p w:rsidR="0058018F" w:rsidRDefault="00A87903">
            <w:pPr>
              <w:autoSpaceDE w:val="0"/>
              <w:autoSpaceDN w:val="0"/>
              <w:spacing w:before="72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элементы интонации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</w:t>
            </w:r>
          </w:p>
          <w:p w:rsidR="0058018F" w:rsidRDefault="00A87903">
            <w:pPr>
              <w:autoSpaceDE w:val="0"/>
              <w:autoSpaceDN w:val="0"/>
              <w:spacing w:before="70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Орфограмма. Буквенные и небуквенные орфограммы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разделительных Ъ и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тем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"Фонетика, графика, орфоэпия",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"Орфография".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комплексная работа;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Основные способы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толкования лексического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 и многозначные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Прямое и переносное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родовых и видовых понятий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018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302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виды лексических словарей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словарной статьи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Сочинение. Рассказ 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"Лексикология ".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Морфемика как раздел лингвистики. Морфема как минимальная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значимая единица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Морфемный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корней с безударными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проверяемыми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непроверяемыми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корней с проверяемыми,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непроверяемыми,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непроизносимыми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572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неизменяемых на письме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"Морфемика.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Орфография".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8018F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Морфология как раздел лингвистики.</w:t>
            </w:r>
          </w:p>
          <w:p w:rsidR="0058018F" w:rsidRDefault="00A87903">
            <w:pPr>
              <w:autoSpaceDE w:val="0"/>
              <w:autoSpaceDN w:val="0"/>
              <w:spacing w:before="70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Грамматическое значение слова, его отличие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лексического.Части речи как лексико-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разряды слов. Система частей речи в русском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8018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Имя существительное как часть речи. Роль имени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Сочинение-фантазия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(например, современная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58018F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Лексико-грамматические разряды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существительных: имена существительные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нарицательные,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одушевленные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неодушевленные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796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Род, число, падеж имени существительного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 существительные общего 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Имена существительные, имеющие форму только единственного или только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Типы склонения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ь на конце имён существительных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Разносклоняемые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Имена существительные склоняемые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несклоняемые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Нормы словоизменения, произношения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существительных, нормы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постановки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560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О и Е после шипящих и Ц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окончаниях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О и Е (Ё) после шипящих и Ц в суффиксах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суффиксов-ЧИК-/-ЩИК-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суффиксов-ЕК-/-ИК-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Слитное и раздельное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НЕ с именами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корней с чередованием А // О: -ЛАГ- — -ЛОЖ-; -РАСТ-— -РАЩ- — -РОС-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корней с чередованием А // О: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ГАР- — -ГОР-, -ЗАР-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-ЗОР-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8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корней с чередованием А // О: --КЛАН- — -КЛОН-,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СКАК- — -СКОЧ-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по теме "Имя существительное".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Выборочное изложение (функционально-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смысловой тип речи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описание, фрагмент из художественного текста)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380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Склонение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прилагательных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58018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Имена прилагательные полные и краткие,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синтаксические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кратких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прилагательных с основой на шипящий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Нормы произношения имен прилагательных, нормы постановки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Нормы словоизменения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8" w:lineRule="auto"/>
              <w:ind w:left="576" w:right="86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Буквы О и Е после шипящих и Ц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окончаниях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576" w:right="86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Буквы О и Е после шипящих и Ц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суффиксах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О и Е (Ё) после шипящих и Ц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суффиксах и окончаниях имён существительных и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718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Слитное и раздельное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НЕ с именами прилагательными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 Сочинение-описание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по теме "Имя прилагательное".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8018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 Глагол как часть речи.</w:t>
            </w:r>
          </w:p>
          <w:p w:rsidR="0058018F" w:rsidRDefault="00A87903">
            <w:pPr>
              <w:autoSpaceDE w:val="0"/>
              <w:autoSpaceDN w:val="0"/>
              <w:spacing w:before="72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глагола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словосочетании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предложении,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8018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Инфинитив и его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свойства.</w:t>
            </w:r>
          </w:p>
          <w:p w:rsidR="0058018F" w:rsidRDefault="00A87903">
            <w:pPr>
              <w:autoSpaceDE w:val="0"/>
              <w:autoSpaceDN w:val="0"/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Основа инфинитива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(прошедшего времени),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настоящего(будущего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простого) времени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Глаголы совершенного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несовершенного вида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Глаголы совершенного и несовершенного вида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(практикум)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Глаголы возвратные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-ТСЯ и -ТЬСЯ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суффиксов-ОВА- — -ЕВА-, -ЫВА-— -ИВА-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суффиксов-ОВА- — -ЕВА-, -ЫВА-— -ИВА- в глаголах.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1052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глаголов по временам. Настоящее время: значение,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Прошедшее время: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значение, образование, 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4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Будущее время: значение, образование,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 Функционально-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смысловые типы речи: описание, повествование, рассуждение.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глаголов по лицам и числам. Типы спряжения глагола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(повторение).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Изменение глаголов по лицам и числам. Типы спряжения глагола.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личных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личных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Изложение содержание текста с изменением лица рассказчика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анализ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Средства связи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 и частей текста.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718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Правописание 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инфинитиве, в форме 2 лица единственного числа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Правописание 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инфинитиве, в форме 2 лица единственного числа после шипящих.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Сочинение-повествование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 Правописание гласной перед суффиксом -Л- в формах прошедшего времени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 Правописание гласной перед суффиксом -Л- в формах прошедшего времени глагола.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Слитное и раздельное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НЕ 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Нормы постановки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ударения в глагольных формах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Нормы словоизменения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корней с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чередованием Е //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156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корней с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чередованием Е // И.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6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Повторение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"Глагол".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8018F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 и пунктуация как разделы лингвистики.</w:t>
            </w:r>
          </w:p>
          <w:p w:rsidR="0058018F" w:rsidRDefault="00A87903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Словосочетание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предложение как единицы синтаксиса. 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препинания и их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302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6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Словосочетание и 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признаки. Основные виды словосочетаний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свойствам главного слова (именные, глагольные,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наречные). Средства связи слов в словосочетании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Синтаксический анализ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6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Предложение и 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признаки.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по цели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высказывания: смысловые и интонационные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особенности, 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препинания в конце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3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Виды предложений по эмоциональной окраске: смысловые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интонационные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особенности, 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препинания в конце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Главные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(грамматическая основа).</w:t>
            </w:r>
          </w:p>
          <w:p w:rsidR="0058018F" w:rsidRDefault="00A87903">
            <w:pPr>
              <w:autoSpaceDE w:val="0"/>
              <w:autoSpaceDN w:val="0"/>
              <w:spacing w:before="70" w:after="0" w:line="27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Подлежащее,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Главные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(грамматическая основа).</w:t>
            </w:r>
          </w:p>
          <w:p w:rsidR="0058018F" w:rsidRDefault="00A87903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Сказуемое,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Тире между подлежащим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1030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распространённые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нераспространённые. Второстепенные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Второстепенные члены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предложения.</w:t>
            </w:r>
          </w:p>
          <w:p w:rsidR="0058018F" w:rsidRDefault="00A87903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и типичные средства его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выражения (в рамках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Дополнение (прямое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косвенное) и типичные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 его выражения (в рамках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Обстоятельство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типичные средства его выражения ( в рамках изученного).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обстоятельств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 Сжатое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анализ простых двусоставных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8018F">
        <w:trPr>
          <w:trHeight w:hRule="exact" w:val="45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Простое осложненное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</w:t>
            </w:r>
          </w:p>
          <w:p w:rsidR="0058018F" w:rsidRDefault="00A87903">
            <w:pPr>
              <w:autoSpaceDE w:val="0"/>
              <w:autoSpaceDN w:val="0"/>
              <w:spacing w:before="70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Однородные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предложения, их роль в речи. 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однородными членами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(без союзов, с одиночным союзом И, союзами 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НО, ОДНАКО, ЗАТО, ДА (в значении И), ДА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значении НО))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1198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6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однородными членами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(без союзов, с одиночным союзом И, союзами 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НО, ОДНАКО, ЗАТО, ДА (в значении И), ДА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значении НО)) 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018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8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обобщающим словом при однородных членах и их 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 Сочинение по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8018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обращениями. Обращение (однословное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неоднословное)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 его выражения.</w:t>
            </w:r>
          </w:p>
          <w:p w:rsidR="0058018F" w:rsidRDefault="00A87903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обращения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анализ простых осложнённых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8018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Пунктуационный анализ простых осложнённых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простые и сложные. Сложные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бессоюзной и союзной связью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сложносочинённые и сложноподчинённые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(общее представление, практическое усвоение)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782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8018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3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оформление сложных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предложений, состоящих из частей, связанных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бессоюзной связью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союзами И, НО, 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ОДНАКО, ЗАТО, 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8018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83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оформление сложных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предложений, состоящих из частей, связанных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бессоюзной связью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союзами И, НО, 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ОДНАКО, ЗАТО, ДА.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с прямой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речью. Пунктуационное оформление предложений с прямой речью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71" w:lineRule="auto"/>
              <w:ind w:left="576" w:right="86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Повторение темы "Синтаксис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пунктуация".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8018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в 5 классе. Фонетика.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Графика. Орфография.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8018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изученного в 5 классе. Лексикология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изученного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 классе. Морфемика.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в 5 классе. Морфология.</w:t>
            </w:r>
          </w:p>
          <w:p w:rsidR="0058018F" w:rsidRDefault="00A879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8018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за курс 5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58018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Устное сочинение.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 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5801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380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470"/>
        <w:gridCol w:w="732"/>
        <w:gridCol w:w="1620"/>
        <w:gridCol w:w="4730"/>
      </w:tblGrid>
      <w:tr w:rsidR="0058018F">
        <w:trPr>
          <w:trHeight w:hRule="exact" w:val="80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018F" w:rsidRDefault="00A879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</w:t>
            </w:r>
          </w:p>
        </w:tc>
      </w:tr>
    </w:tbl>
    <w:p w:rsidR="0058018F" w:rsidRDefault="0058018F">
      <w:pPr>
        <w:autoSpaceDE w:val="0"/>
        <w:autoSpaceDN w:val="0"/>
        <w:spacing w:after="0" w:line="14" w:lineRule="exact"/>
      </w:pPr>
    </w:p>
    <w:p w:rsidR="0058018F" w:rsidRDefault="0058018F">
      <w:pPr>
        <w:sectPr w:rsidR="0058018F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78" w:line="220" w:lineRule="exact"/>
      </w:pPr>
    </w:p>
    <w:p w:rsidR="0058018F" w:rsidRDefault="00A8790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8018F" w:rsidRDefault="00A8790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8018F" w:rsidRDefault="00A87903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58018F" w:rsidRDefault="00A87903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58018F" w:rsidRDefault="00A87903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методические разработки уроков, презентации</w:t>
      </w:r>
    </w:p>
    <w:p w:rsidR="0058018F" w:rsidRDefault="00A87903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ОБРАЗОВАТЕЛЬНЫЕ РЕСУРСЫ И РЕСУРСЫ СЕТИ ИНТЕРНЕТ</w:t>
      </w:r>
    </w:p>
    <w:p w:rsidR="0058018F" w:rsidRDefault="00A87903">
      <w:pPr>
        <w:autoSpaceDE w:val="0"/>
        <w:autoSpaceDN w:val="0"/>
        <w:spacing w:before="168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ЯКласс, РЭШ, Образовательный портал, Учительский портал, ЦОК, портал газеты "первое сентября", Решу ОГЭ</w:t>
      </w:r>
    </w:p>
    <w:p w:rsidR="0058018F" w:rsidRDefault="0058018F">
      <w:pPr>
        <w:sectPr w:rsidR="0058018F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>
      <w:pPr>
        <w:autoSpaceDE w:val="0"/>
        <w:autoSpaceDN w:val="0"/>
        <w:spacing w:after="78" w:line="220" w:lineRule="exact"/>
      </w:pPr>
    </w:p>
    <w:p w:rsidR="0058018F" w:rsidRDefault="00A8790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58018F" w:rsidRDefault="00A87903">
      <w:pPr>
        <w:autoSpaceDE w:val="0"/>
        <w:autoSpaceDN w:val="0"/>
        <w:spacing w:before="346" w:after="0" w:line="302" w:lineRule="auto"/>
        <w:ind w:right="7200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Компьютер, проектор</w:t>
      </w:r>
    </w:p>
    <w:p w:rsidR="0058018F" w:rsidRDefault="00A87903">
      <w:pPr>
        <w:autoSpaceDE w:val="0"/>
        <w:autoSpaceDN w:val="0"/>
        <w:spacing w:before="262" w:after="0" w:line="30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компьютер</w:t>
      </w:r>
    </w:p>
    <w:p w:rsidR="0058018F" w:rsidRDefault="0058018F">
      <w:pPr>
        <w:sectPr w:rsidR="0058018F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58018F" w:rsidRDefault="0058018F"/>
    <w:sectPr w:rsidR="0058018F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8F" w:rsidRDefault="00A87903">
      <w:pPr>
        <w:spacing w:line="240" w:lineRule="auto"/>
      </w:pPr>
      <w:r>
        <w:separator/>
      </w:r>
    </w:p>
  </w:endnote>
  <w:endnote w:type="continuationSeparator" w:id="0">
    <w:p w:rsidR="0058018F" w:rsidRDefault="00A87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8F" w:rsidRDefault="00A87903">
      <w:pPr>
        <w:spacing w:after="0"/>
      </w:pPr>
      <w:r>
        <w:separator/>
      </w:r>
    </w:p>
  </w:footnote>
  <w:footnote w:type="continuationSeparator" w:id="0">
    <w:p w:rsidR="0058018F" w:rsidRDefault="00A879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8018F"/>
    <w:rsid w:val="00A87903"/>
    <w:rsid w:val="00AA1D8D"/>
    <w:rsid w:val="00B47730"/>
    <w:rsid w:val="00CB0664"/>
    <w:rsid w:val="00FC693F"/>
    <w:rsid w:val="62B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FFB778E-DFD5-4177-88E1-077DC79A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 w:qFormat="1"/>
    <w:lsdException w:name="Light Grid" w:uiPriority="62" w:qFormat="1"/>
    <w:lsdException w:name="Medium Shading 1" w:uiPriority="63"/>
    <w:lsdException w:name="Medium Shading 2" w:uiPriority="64" w:qFormat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 w:qFormat="1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Pr>
      <w:i/>
      <w:iCs/>
    </w:rPr>
  </w:style>
  <w:style w:type="character" w:styleId="a6">
    <w:name w:val="Strong"/>
    <w:basedOn w:val="a2"/>
    <w:uiPriority w:val="22"/>
    <w:qFormat/>
    <w:rPr>
      <w:b/>
      <w:bCs/>
    </w:rPr>
  </w:style>
  <w:style w:type="paragraph" w:styleId="a7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unhideWhenUsed/>
    <w:pPr>
      <w:spacing w:after="120" w:line="480" w:lineRule="auto"/>
    </w:pPr>
  </w:style>
  <w:style w:type="paragraph" w:styleId="a8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List Number 3"/>
    <w:basedOn w:val="a1"/>
    <w:uiPriority w:val="99"/>
    <w:unhideWhenUsed/>
    <w:pPr>
      <w:numPr>
        <w:numId w:val="1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Body Text"/>
    <w:basedOn w:val="a1"/>
    <w:link w:val="ac"/>
    <w:uiPriority w:val="99"/>
    <w:unhideWhenUsed/>
    <w:pPr>
      <w:spacing w:after="120"/>
    </w:pPr>
  </w:style>
  <w:style w:type="paragraph" w:styleId="ad">
    <w:name w:val="macro"/>
    <w:link w:val="ae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paragraph" w:styleId="a0">
    <w:name w:val="List Bullet"/>
    <w:basedOn w:val="a1"/>
    <w:uiPriority w:val="99"/>
    <w:unhideWhenUsed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4"/>
      </w:numPr>
      <w:contextualSpacing/>
    </w:pPr>
  </w:style>
  <w:style w:type="paragraph" w:styleId="af">
    <w:name w:val="Title"/>
    <w:basedOn w:val="a1"/>
    <w:next w:val="a1"/>
    <w:link w:val="af0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1"/>
    <w:link w:val="af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af3">
    <w:name w:val="List"/>
    <w:basedOn w:val="a1"/>
    <w:uiPriority w:val="99"/>
    <w:unhideWhenUsed/>
    <w:pPr>
      <w:ind w:left="360" w:hanging="360"/>
      <w:contextualSpacing/>
    </w:pPr>
  </w:style>
  <w:style w:type="paragraph" w:styleId="33">
    <w:name w:val="Body Text 3"/>
    <w:basedOn w:val="a1"/>
    <w:link w:val="34"/>
    <w:uiPriority w:val="99"/>
    <w:unhideWhenUsed/>
    <w:pPr>
      <w:spacing w:after="120"/>
    </w:pPr>
    <w:rPr>
      <w:sz w:val="16"/>
      <w:szCs w:val="16"/>
    </w:rPr>
  </w:style>
  <w:style w:type="paragraph" w:styleId="af4">
    <w:name w:val="Subtitle"/>
    <w:basedOn w:val="a1"/>
    <w:next w:val="a1"/>
    <w:link w:val="af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table" w:styleId="af6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2"/>
    <w:link w:val="a9"/>
    <w:uiPriority w:val="99"/>
  </w:style>
  <w:style w:type="character" w:customStyle="1" w:styleId="af2">
    <w:name w:val="Нижний колонтитул Знак"/>
    <w:basedOn w:val="a2"/>
    <w:link w:val="af1"/>
    <w:uiPriority w:val="99"/>
    <w:qFormat/>
  </w:style>
  <w:style w:type="paragraph" w:styleId="af7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Заголовок Знак"/>
    <w:basedOn w:val="a2"/>
    <w:link w:val="a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1"/>
    <w:uiPriority w:val="34"/>
    <w:qFormat/>
    <w:pPr>
      <w:ind w:left="720"/>
      <w:contextualSpacing/>
    </w:pPr>
  </w:style>
  <w:style w:type="character" w:customStyle="1" w:styleId="ac">
    <w:name w:val="Основной текст Знак"/>
    <w:basedOn w:val="a2"/>
    <w:link w:val="ab"/>
    <w:uiPriority w:val="99"/>
  </w:style>
  <w:style w:type="character" w:customStyle="1" w:styleId="24">
    <w:name w:val="Основной текст 2 Знак"/>
    <w:basedOn w:val="a2"/>
    <w:link w:val="23"/>
    <w:uiPriority w:val="99"/>
  </w:style>
  <w:style w:type="character" w:customStyle="1" w:styleId="34">
    <w:name w:val="Основной текст 3 Знак"/>
    <w:basedOn w:val="a2"/>
    <w:link w:val="33"/>
    <w:uiPriority w:val="99"/>
    <w:rPr>
      <w:sz w:val="16"/>
      <w:szCs w:val="16"/>
    </w:rPr>
  </w:style>
  <w:style w:type="character" w:customStyle="1" w:styleId="ae">
    <w:name w:val="Текст макроса Знак"/>
    <w:basedOn w:val="a2"/>
    <w:link w:val="ad"/>
    <w:uiPriority w:val="99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qFormat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Intense Quote"/>
    <w:basedOn w:val="a1"/>
    <w:next w:val="a1"/>
    <w:link w:val="af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Pr>
      <w:b/>
      <w:bCs/>
      <w:i/>
      <w:iCs/>
      <w:color w:val="4F81BD" w:themeColor="accent1"/>
    </w:rPr>
  </w:style>
  <w:style w:type="character" w:customStyle="1" w:styleId="11">
    <w:name w:val="Слабое выделение1"/>
    <w:basedOn w:val="a2"/>
    <w:uiPriority w:val="19"/>
    <w:qFormat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2"/>
    <w:uiPriority w:val="21"/>
    <w:qFormat/>
    <w:rPr>
      <w:b/>
      <w:bCs/>
      <w:i/>
      <w:iCs/>
      <w:color w:val="4F81BD" w:themeColor="accent1"/>
    </w:rPr>
  </w:style>
  <w:style w:type="character" w:customStyle="1" w:styleId="13">
    <w:name w:val="Слабая ссылка1"/>
    <w:basedOn w:val="a2"/>
    <w:uiPriority w:val="31"/>
    <w:qFormat/>
    <w:rPr>
      <w:smallCaps/>
      <w:color w:val="C0504D" w:themeColor="accent2"/>
      <w:u w:val="single"/>
    </w:rPr>
  </w:style>
  <w:style w:type="character" w:customStyle="1" w:styleId="14">
    <w:name w:val="Сильная ссылка1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basedOn w:val="a2"/>
    <w:uiPriority w:val="33"/>
    <w:qFormat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Light Shading"/>
    <w:basedOn w:val="a3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c">
    <w:name w:val="Light List"/>
    <w:basedOn w:val="a3"/>
    <w:uiPriority w:val="61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qFormat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d">
    <w:name w:val="Light Grid"/>
    <w:basedOn w:val="a3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7">
    <w:name w:val="Medium Shading 1"/>
    <w:basedOn w:val="a3"/>
    <w:uiPriority w:val="63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qFormat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8">
    <w:name w:val="Medium List 1"/>
    <w:basedOn w:val="a3"/>
    <w:uiPriority w:val="65"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Grid 1"/>
    <w:basedOn w:val="a3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e">
    <w:name w:val="Dark List"/>
    <w:basedOn w:val="a3"/>
    <w:uiPriority w:val="70"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">
    <w:name w:val="Colorful Shading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3"/>
    <w:uiPriority w:val="72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Grid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893B2-1A56-4BA4-B259-E0E4004E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11643</Words>
  <Characters>66370</Characters>
  <Application>Microsoft Office Word</Application>
  <DocSecurity>0</DocSecurity>
  <Lines>553</Lines>
  <Paragraphs>155</Paragraphs>
  <ScaleCrop>false</ScaleCrop>
  <Company/>
  <LinksUpToDate>false</LinksUpToDate>
  <CharactersWithSpaces>77858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cp:lastPrinted>2022-10-18T10:11:00Z</cp:lastPrinted>
  <dcterms:created xsi:type="dcterms:W3CDTF">2013-12-23T23:15:00Z</dcterms:created>
  <dcterms:modified xsi:type="dcterms:W3CDTF">2022-10-19T11:17:00Z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2572955A00A44F47864D51D9CB045717</vt:lpwstr>
  </property>
</Properties>
</file>