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114300" distR="114300">
            <wp:extent cx="6119495" cy="9093200"/>
            <wp:effectExtent l="0" t="0" r="6985" b="5080"/>
            <wp:docPr id="1" name="Изображение 1" descr="основы фин грам 9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основы фин грам 9кл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0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>
      <w:pPr>
        <w:pStyle w:val="1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9 классах дети обучаются в возрасте 14–16 лет, когда с правовой точки зрения они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Важность  данного  курса в его практической значимости и в перспективе его применения.  </w:t>
      </w:r>
    </w:p>
    <w:p>
      <w:pPr>
        <w:pStyle w:val="13"/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Данный возраст это время самоопределения для многих девятиклассников, связанный с переходом во взрослую жизнь и освоением некоторых ролей взрослого человека. Необходимо научить девятиклассника  не бояться взрослой жизни и  показать, что существуют различные алгоритмы действия в тех или иных финансовых ситуациях. Поэтому для обучающихся развитие общеинтеллектуальных способностей и  расширение своего кругозора в финансовых вопросах является актуальным. В ходе обучения важно опираться на личностные потребности обучающегося, формируя   умение действовать самостоятельно в сфере финансов. Одним из основных умений, формируемых у старшеклассников, это умение уценивать финансовую ситуацию и выбирать наиболее приемлемый вариант для её решения.</w:t>
      </w:r>
    </w:p>
    <w:p>
      <w:pPr>
        <w:pStyle w:val="1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данном курсе вопросы связанные с организацией и планированием бюджета  рассматриваются на более сложном уровне,  исследуются вопросы долгосрочного планирования бюджета семьи и особое внимание уделяется планированию личного бюджета. </w:t>
      </w:r>
    </w:p>
    <w:p>
      <w:pPr>
        <w:pStyle w:val="13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Большая часть времени отводится на практическую и аналитическую  деятельность,   а также  решение различных  жизненных ситуаций для получения опыта действий в расширенном круге  финансовых отношений.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планируемые результаты.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обучения: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основ финансовой грамотности у  обучающихся  9 классов.  Данная программа предполагает  освоение базовых финансово-экономических понятий, являющихся отражением важнейших сфер 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 налоговый орган, пенсионная система и др.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«Финансовая грамотность» являются: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принятии решений о семейном бюджете.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Требования к личностным результатам освоения курса: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 ответственности за принятие решений в сфере личных финансов;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Метапредметными результатами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«Финансовая грамотность» являются: 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Познавательные: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освоение способов решения проблем творческого и поискового характера;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опорного конспекта;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соотнесения с  известными понятиями;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базовыми предметными и межпредметными понятиями и умениями;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Регулятивные: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понимание цели своих действий;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действия с помощью учителя и самостоятельно;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проявление познавательной и творческой инициативы;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оценка правильности выполнения действий; самооценка и взаимооценка;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адекватное восприятие предложений товарищей, учителей, родителей.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Коммуникативные: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составление текстов в устной и письменной формах;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слушать собеседника и вести диалог;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адекватно оценивать собственное поведение и поведение окружающих.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Требования к интеллектуальным (метапредметным) результатам освоения курса: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-сформированность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-владение умением поиска различных способов решения финансовых проблем и их оценки;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-владение умением осуществлять краткосрочное и долгосрочное планирование поведения в сфере финансов;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-сформированность умения устанавливать причинно-следственные связи между социальными и финансовыми явлениями и процессами;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-умение осуществлять элементарный прогноз в сфере личных финансов и оценивать свои поступки;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Предметными результатами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изучения курса «Финансовая грамотность» являются: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понимание и правильное использование экономических терминов;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Требования к предметным результатам освоения курса:</w:t>
      </w:r>
    </w:p>
    <w:p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-владение понятиями: деньги, виды денег, покупательная способность денег, благосостояние семьи, профицит и дефицит семейного бюджета, банковские карты, финансовое  мошеничество,  финансовое планирование, форс-мажор, страхование. </w:t>
      </w:r>
    </w:p>
    <w:p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 содержание   курса: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«Основы финансовой грамотности»</w:t>
      </w:r>
    </w:p>
    <w:p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4633"/>
        <w:gridCol w:w="216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65" w:type="dxa"/>
          </w:tcPr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№</w:t>
            </w:r>
          </w:p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33" w:type="dxa"/>
          </w:tcPr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Содержание курса</w:t>
            </w:r>
          </w:p>
        </w:tc>
        <w:tc>
          <w:tcPr>
            <w:tcW w:w="2166" w:type="dxa"/>
          </w:tcPr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Формы организации</w:t>
            </w:r>
          </w:p>
        </w:tc>
        <w:tc>
          <w:tcPr>
            <w:tcW w:w="2268" w:type="dxa"/>
          </w:tcPr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Виды</w:t>
            </w:r>
          </w:p>
          <w:p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65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Тема 1. Потребительская культура</w:t>
            </w:r>
          </w:p>
        </w:tc>
        <w:tc>
          <w:tcPr>
            <w:tcW w:w="4633" w:type="dxa"/>
          </w:tcPr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-Познавательная беседа: «Что такое потребительская культура»;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-«Потребление: структура и нормы»;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-«Кто такой потребитель?» - «Разнообразие человеческих потребностей и их классификация»;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-«Поговорим о культуре потребления»;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-«Качество товаров»;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-«Как покупать продукты питания?»;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-«Как выбирать одежду и обувь?»;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-«Бытовая техника: всерьез и надолго»;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-«Всегда ли товар можно обменять»;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-Потребительская культура в сфере услуг: - «Правила пользования коммунальными услугами»;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-«Это должен знать каждый, отправляясь в дорогу»;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-Познавательная беседа: «Происхождение денег»;</w:t>
            </w:r>
          </w:p>
          <w:p>
            <w:pPr>
              <w:pStyle w:val="14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-«Деньги: что это такое?»;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-«Что может происходить с деньгами и как это влияет на финансы нашей семьи?»;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-«Роль денег в нашей жизни». «Потребление или инвестиции?» Враг личного капитала».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–Беседа с элементами дискуссии: «Ресурсосбережение - основа финансового благополучия»;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беседа: </w:t>
            </w:r>
            <w:r>
              <w:rPr>
                <w:bCs/>
                <w:sz w:val="28"/>
                <w:szCs w:val="28"/>
                <w:lang w:eastAsia="ru-RU"/>
              </w:rPr>
              <w:t>«Семья и финансовые организации: как сотрудничать без проблем»;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«Основные понятия кредитования»;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-Практическая беседа «Виды кредитов»;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 «Что такое кредитная история заемщика?»;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Познавательная беседа с элементами дискуссии: «Плюсы моментальных кредитов»;  «Минусы моментальных кредитов»;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-Интерактивная беседа: Финансовое мошенничество -«Финансовые пирамиды»;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беседа: </w:t>
            </w:r>
            <w:r>
              <w:rPr>
                <w:bCs/>
                <w:sz w:val="28"/>
                <w:szCs w:val="28"/>
                <w:lang w:eastAsia="ru-RU"/>
              </w:rPr>
              <w:t>«Для чего нужны финансовые организации?»;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«Банковская ячейка и банковский перевод»;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eastAsia="ru-RU"/>
              </w:rPr>
              <w:t>Валюта в современном мире.</w:t>
            </w:r>
            <w:r>
              <w:rPr>
                <w:sz w:val="28"/>
                <w:szCs w:val="28"/>
              </w:rPr>
              <w:t xml:space="preserve"> «Обмен валют», </w:t>
            </w:r>
            <w:r>
              <w:rPr>
                <w:bCs/>
                <w:sz w:val="28"/>
                <w:szCs w:val="28"/>
                <w:lang w:eastAsia="ru-RU"/>
              </w:rPr>
              <w:t>- «Что такое валютный рынок и как он устроен?»;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>
              <w:rPr>
                <w:bCs/>
                <w:sz w:val="28"/>
                <w:szCs w:val="28"/>
                <w:lang w:eastAsia="ru-RU"/>
              </w:rPr>
              <w:t>Можно ли выиграть, размещая сбережения в валюте?»;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-«Банковские карты»: риски и управление ими.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-Интерактивная беседа: «Банковские услуги: кредит, депозит». «Заем, виды займов»;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 - «Ипотека»;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-«Арифметика ипотеки»;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</w:t>
            </w:r>
            <w:r>
              <w:rPr>
                <w:bCs/>
                <w:sz w:val="28"/>
                <w:szCs w:val="28"/>
                <w:lang w:eastAsia="ru-RU"/>
              </w:rPr>
              <w:t>Как увеличить семейные расходы с использованием финансовых организаций?»;</w:t>
            </w:r>
          </w:p>
          <w:p>
            <w:pPr>
              <w:pStyle w:val="14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 -«Для чего нужно осуществлять финансовое планирование?»;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  <w:t xml:space="preserve">-«Как осуществлять финансовое планирование на разных жизненных этапах?»;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-«Психология потребителя». Потребность в защите: Закон «О защите прав потребителя»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-«Кто защищает потребителя?»;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-«Государственные органы защиты прав потребителей»;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-«Общественные организации по защите прав потребителей»;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-«В каких случаях потребитель имеет право на судебную защиту?»;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-«Что такое моральный вред и как он возмещается?»; </w:t>
            </w:r>
          </w:p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-Интерактивная беседа: «Инфляция. Причины и последствия».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66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Познавательная беседа;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-Круглый стол;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-Решение экономических задач «Арифметика кредитов»;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-Практическая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-Дискуссия;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Решение проблемной ситуации;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-Творческая работа 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-Мини-проект;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-Правовая консультация;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-Показ презентации</w:t>
            </w:r>
          </w:p>
        </w:tc>
        <w:tc>
          <w:tcPr>
            <w:tcW w:w="2268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-Выступления учащихся;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-Поиск информации в различных источниках в том числе в интернет;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-Аналитическая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-Ролевая игра;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  <w:t>-Мини-исследование;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  <w:t>-Деловая игра;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-Работа с документами;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5" w:hRule="atLeast"/>
        </w:trPr>
        <w:tc>
          <w:tcPr>
            <w:tcW w:w="1565" w:type="dxa"/>
          </w:tcPr>
          <w:p>
            <w:pPr>
              <w:pStyle w:val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Тема 2. Бюджет. Планирование бюджета (доходы, расходы..)</w:t>
            </w:r>
          </w:p>
        </w:tc>
        <w:tc>
          <w:tcPr>
            <w:tcW w:w="4633" w:type="dxa"/>
          </w:tcPr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 xml:space="preserve">Интерактивная беседа: </w:t>
            </w: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Построение семейного бюджета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-«Что такое семейный бюджет и как его построить?», «Как оптимизировать семейный бюджет?»;</w:t>
            </w:r>
          </w:p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-Познавательная беседа: Источники денежных средств семьи;</w:t>
            </w:r>
          </w:p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-«Какие бывают источники доходов?»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-«</w:t>
            </w: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От чего зависят личные и семейные доходы?»;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>-Беседа-дискуссия: Куда уходят деньги?</w:t>
            </w: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, «Как контролировать семейные расходы и зачем это делать?»;</w:t>
            </w:r>
          </w:p>
          <w:p>
            <w:pPr>
              <w:pStyle w:val="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-«Разумные расходы – статьи расходов»; </w:t>
            </w:r>
          </w:p>
          <w:p>
            <w:pPr>
              <w:pStyle w:val="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-«Статьи доходов и расходов»; </w:t>
            </w:r>
          </w:p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-Познавательная беседа: «Зарплата как источник дохода»;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-Познавательная беседа: «Финансовое планирование как способ повышения благосостояния»;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-Познавательная беседа «Для чего нужно осуществлять финансовое планирование?»; 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-«Как осуществлять финансовое планирование на разных жизненных этапах?»; </w:t>
            </w:r>
          </w:p>
          <w:p>
            <w:pPr>
              <w:pStyle w:val="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-«Рациональный бюджет школьника»; 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 xml:space="preserve">-Познавательная беседа: «Человек и государство: как они взаимодействуют»: </w:t>
            </w:r>
          </w:p>
          <w:p>
            <w:pPr>
              <w:pStyle w:val="14"/>
              <w:rPr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-«Налоги и их роль в жизни семьи»;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 xml:space="preserve">-«Что такое налоги и зачем их платить?»; </w:t>
            </w:r>
          </w:p>
          <w:p>
            <w:pPr>
              <w:pStyle w:val="14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ru-RU"/>
              </w:rPr>
              <w:t>-Работа с документами: «Какие налоги мы платим?»;</w:t>
            </w:r>
          </w:p>
          <w:p>
            <w:pPr>
              <w:pStyle w:val="1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-«Каждый платит налоги»;</w:t>
            </w:r>
          </w:p>
          <w:p>
            <w:pPr>
              <w:pStyle w:val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-Познавательная беседа: «Безработица, почему она возникает и какой бывает?». Пособие по безработице.</w:t>
            </w:r>
          </w:p>
          <w:p>
            <w:pPr>
              <w:pStyle w:val="14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-Интерактивная беседа: «Особая жизненная ситуация» - рождение ребёнка, потеря кормильца,  болезнь, потеря работы, природные и техногенные катастрофы;</w:t>
            </w:r>
          </w:p>
          <w:p>
            <w:pPr>
              <w:pStyle w:val="14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-«</w:t>
            </w:r>
            <w:r>
              <w:rPr>
                <w:bCs/>
                <w:sz w:val="28"/>
                <w:szCs w:val="28"/>
                <w:lang w:eastAsia="ru-RU"/>
              </w:rPr>
              <w:t>Чем поможет страхование?»;</w:t>
            </w:r>
          </w:p>
          <w:p>
            <w:pPr>
              <w:pStyle w:val="14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-Познавательная беседа: «Собственный бизнес, как способ пополнения семейного бюджета»;</w:t>
            </w:r>
          </w:p>
          <w:p>
            <w:pPr>
              <w:pStyle w:val="14"/>
              <w:spacing w:line="276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-Мини-проект:  «Как создать свое дело?»;</w:t>
            </w:r>
          </w:p>
          <w:p>
            <w:pPr>
              <w:pStyle w:val="14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>-Практическая работа: «Составление бюджета семьи»</w:t>
            </w:r>
          </w:p>
          <w:p>
            <w:pPr>
              <w:pStyle w:val="14"/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-Круглый стол;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-Практическая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-Беседа-дискуссия;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Познавательная беседа: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  <w:t>-Правовая консультация;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bCs/>
                <w:sz w:val="28"/>
                <w:szCs w:val="28"/>
                <w:lang w:eastAsia="ru-RU"/>
              </w:rPr>
              <w:t>-Зачёт;</w:t>
            </w:r>
          </w:p>
        </w:tc>
        <w:tc>
          <w:tcPr>
            <w:tcW w:w="2268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-Выступления учащихся;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 xml:space="preserve">-Решение 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практических задач;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-Аналитическая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-Работа с документами;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-Деловая игра;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-Мини-проект;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-Решение жизненных задач;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65" w:type="dxa"/>
          </w:tcPr>
          <w:p>
            <w:pPr>
              <w:pStyle w:val="1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Тема 3. Пенсионное обеспечение и финансовое благополучие</w:t>
            </w:r>
          </w:p>
        </w:tc>
        <w:tc>
          <w:tcPr>
            <w:tcW w:w="4633" w:type="dxa"/>
          </w:tcPr>
          <w:p>
            <w:pPr>
              <w:pStyle w:val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-Познавательная интерактивная беседа: «Информация для потребителя»;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u w:val="single"/>
              </w:rPr>
              <w:t>Инвестиции: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-Правовая консультация: «Основные правила инвестирования: как покупать ценные бумаги»;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-Правовая консультация «Основные правила инвестирования: как продавать ценные бумаги»;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экономических задач «Инвестиции в драгоценные металлы»;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-Познавательная беседа «Что такое ПИФы?»;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«Депозиты и их виды»;</w:t>
            </w:r>
          </w:p>
          <w:p>
            <w:pPr>
              <w:pStyle w:val="14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-Познавательная беседа: «Пенсионное обеспечение и финансовое благополучие в старости»;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-Правовая консультация: «Источники информации»; «Реклама и ее виды»;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u w:val="single"/>
              </w:rPr>
              <w:t>Страхование: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-Творческая работа: «Участники страхового рынка»;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-Аналитическая работа: «Личное страхование»;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-Правовая консультация: «Страховые накопительные программы»;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-Правовая консультация: «Мошенники на рынке страховых услуг»;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Пенсии: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беседа: «Государственное пенсионное страхование»;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-Познавательная беседа: «Профессиональные участники пенсионной системы»; 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-Практическая работа «Негосударственные пенсионные фонды: как с ними работать?»;</w:t>
            </w:r>
          </w:p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-Подготовка и оформление творческих исследовательских проектов учащихся;</w:t>
            </w:r>
          </w:p>
          <w:p>
            <w:pPr>
              <w:pStyle w:val="1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-Защита проектов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-Правовая консультация;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  <w:t>Познавательная интерактивная беседа;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-Творческая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-Аналитическая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Познавательная беседа;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-Практическая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-Мини-исследование;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-Подготовка и оформление творческих исследовательских проектов учащихся;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-Показ презентации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-Ролевая игра;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  <w:t>-Решение экономических задач;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-Выступления учащихся;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-Дискуссия;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-Практическая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-Аналитическая работа;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-Защита проектов;</w:t>
            </w: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autoSpaceDE w:val="0"/>
              <w:spacing w:after="0" w:line="240" w:lineRule="auto"/>
              <w:rPr>
                <w:rFonts w:ascii="Times New Roman" w:hAnsi="Times New Roman" w:cs="Times New Roman"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-Демонстрация  презентации.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65" w:type="dxa"/>
          </w:tcPr>
          <w:p>
            <w:pPr>
              <w:pStyle w:val="1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633" w:type="dxa"/>
          </w:tcPr>
          <w:p>
            <w:pPr>
              <w:autoSpaceDE w:val="0"/>
              <w:spacing w:after="0" w:line="36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-Итоговая работа по теме «Финансовая грамотность»</w:t>
            </w:r>
          </w:p>
        </w:tc>
        <w:tc>
          <w:tcPr>
            <w:tcW w:w="2166" w:type="dxa"/>
          </w:tcPr>
          <w:p>
            <w:pPr>
              <w:autoSpaceDE w:val="0"/>
              <w:spacing w:after="0" w:line="360" w:lineRule="auto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2268" w:type="dxa"/>
          </w:tcPr>
          <w:p>
            <w:pPr>
              <w:autoSpaceDE w:val="0"/>
              <w:spacing w:after="0" w:line="360" w:lineRule="auto"/>
              <w:rPr>
                <w:rFonts w:ascii="Times New Roman" w:hAnsi="Times New Roman" w:cs="Times New Roman"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>
      <w:pPr>
        <w:sectPr>
          <w:pgSz w:w="11906" w:h="16838"/>
          <w:pgMar w:top="1134" w:right="1134" w:bottom="1134" w:left="1134" w:header="709" w:footer="709" w:gutter="0"/>
          <w:cols w:space="708" w:num="1"/>
          <w:docGrid w:linePitch="360" w:charSpace="0"/>
        </w:sectPr>
      </w:pPr>
    </w:p>
    <w:p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 планирование </w:t>
      </w:r>
    </w:p>
    <w:tbl>
      <w:tblPr>
        <w:tblStyle w:val="5"/>
        <w:tblW w:w="10245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536"/>
        <w:gridCol w:w="918"/>
        <w:gridCol w:w="932"/>
        <w:gridCol w:w="31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примечания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Введение в курс.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Познавательная (вводная) беседа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Тема 1. Потребительская культура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Деньги. Виды денег.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информации в различных источниках в том числе в интернет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Банки. История развития банков.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Выступления учащихся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right="5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Банки и их функции.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Интерактивная познавательная беседа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Денежные переводы, счета и вклады.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Теоретическое исследование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Кредитные продукты.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Виды кредитов и их свойства.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Банковские карты. Виды банковских карт.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Теоретическое исследование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Банковский кредит и условия его предоставления.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работа. Мини-исследование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Безналичные переводы и платежи, способы их осуществления. Электронные деньги.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Выступление обучающихся с использованием презентации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Современные деньги России и других стран.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Мини -исследование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Что такое кредитная история.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Дискуссия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Микрофинансовые  организации.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Инфляция. Причины и последствия.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Что такое страхование, как оно работает.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14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Мошенничество на финансовых рынках.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информации в различных источниках в том числе в интернет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Права потребителя. Федеральный Закон "О защите прав потребителей".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Работа с документами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Тема 2. Бюджет. Планирование бюджета (доходы, расходы…)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9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tcBorders>
              <w:top w:val="single" w:color="auto" w:sz="4" w:space="0"/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Личный и семейный бюджет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Познавательная интерактивная беседа с элементами дискуссии.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Цели планирования составление плана.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Решение жизненных ситуаций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Виды бюджета семьи.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Познавательная Беседа. Презентация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Структура доходов семьи.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Зарплата как источник дохода.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Познававтельная беседа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Структура семейных расходов.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Безработица: почему она возникает и какой бывает. Пособие по безработице 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25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Подоходный налог. Налог на имущество.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работа. Работа с документами.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26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Виды налогов. Какие налоги вам предстоит платить.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Аналитическая работа. Работа с документами.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27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Как составить финансовый план семьи – семейный бюджет.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Познавтельная интерактивная беседа с использованием презентации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28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работа. Составление бюджета семьи. Зачёт.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</w:rPr>
              <w:t>Тема 3. Пенсионное обеспечение и финансовое благополучие.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29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Информационное общество. Портал государственных услуг.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Познавательная интерактивная беседа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9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пенсионное страхование. Негосударственные пенсионные фонды.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Познавательная интерактивная беседа(презентация)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284"/>
              </w:tabs>
              <w:spacing w:after="0" w:line="240" w:lineRule="auto"/>
              <w:ind w:left="360" w:hanging="184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31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9"/>
              <w:tabs>
                <w:tab w:val="left" w:pos="28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законодательство Российской Федерации.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360" w:lineRule="auto"/>
              <w:ind w:firstLine="142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84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Работа с документами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32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работа. Финансовая грамотность.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33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работа. Финансовая грамотность.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Практическая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34</w:t>
            </w:r>
          </w:p>
        </w:tc>
        <w:tc>
          <w:tcPr>
            <w:tcW w:w="4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Зачёт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933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-Интернет ресурсы:</w:t>
      </w:r>
    </w:p>
    <w:p>
      <w:pPr>
        <w:pStyle w:val="2"/>
        <w:shd w:val="clear" w:color="auto" w:fill="FFFFFF"/>
        <w:spacing w:before="0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1.Центр «Федеральный методический центр по финансовой грамотности системы общего и среднего профессионального образования».</w:t>
      </w:r>
    </w:p>
    <w:p>
      <w:pPr>
        <w:pStyle w:val="2"/>
        <w:shd w:val="clear" w:color="auto" w:fill="FFFFFF"/>
        <w:spacing w:before="0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2.Информационное общество. Портал государственных услуг.</w:t>
      </w:r>
    </w:p>
    <w:p>
      <w:pPr>
        <w:pStyle w:val="2"/>
        <w:shd w:val="clear" w:color="auto" w:fill="FFFFFF"/>
        <w:spacing w:before="0"/>
        <w:contextualSpacing/>
        <w:jc w:val="both"/>
        <w:rPr>
          <w:b w:val="0"/>
          <w:color w:val="000000" w:themeColor="text1"/>
          <w:sz w:val="28"/>
          <w:szCs w:val="28"/>
        </w:rPr>
      </w:pPr>
    </w:p>
    <w:p>
      <w:pPr>
        <w:pStyle w:val="2"/>
        <w:shd w:val="clear" w:color="auto" w:fill="FFFFFF"/>
        <w:spacing w:before="0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-Печатные издания:</w:t>
      </w:r>
    </w:p>
    <w:p>
      <w:pPr>
        <w:pStyle w:val="2"/>
        <w:shd w:val="clear" w:color="auto" w:fill="FFFFFF"/>
        <w:spacing w:before="0"/>
        <w:contextualSpacing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1.Деловой вестник «Ваши личные финансы», издатель  ООО «Р-консалт», г. Томск, главный редактор М.С. Сергейчук, 2017 г.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2.Липсиц, И. В. Л61 Финансовая грамотность: материалы для учащихся. 8–9 классы общеобразоват. орг. / И. В. Липсиц, О. И. Рязанова. — М.: ВИТА-ПРЕСС, 2014. — 352 с., ил.  (Дополнительное образование: Серия «Учимся разумному финансовому поведению»).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Рязанова, О. И. Р99 Финансовая грамотность: методические рекомендации для учителя. 8–9 классы обще образоват. орг. / О. И. Рязанова, И. В. Липсиц, Е. Б. Лавренова. — М.: ВИТА-ПРЕСС, 2014. — 144 c. (Дополнительное образование: Серия «Учимся разумному финансовому поведению»)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270" w:after="27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A5E9C"/>
    <w:rsid w:val="001A5E9C"/>
    <w:rsid w:val="001B235A"/>
    <w:rsid w:val="0028056C"/>
    <w:rsid w:val="00594E65"/>
    <w:rsid w:val="009B7A04"/>
    <w:rsid w:val="3FD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0">
    <w:name w:val="Table Grid"/>
    <w:basedOn w:val="5"/>
    <w:qFormat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2">
    <w:name w:val="Заголовок 3 Знак"/>
    <w:basedOn w:val="4"/>
    <w:link w:val="3"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paragraph" w:customStyle="1" w:styleId="13">
    <w:name w:val="text"/>
    <w:basedOn w:val="1"/>
    <w:qFormat/>
    <w:uiPriority w:val="0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4">
    <w:name w:val="No Spacing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2613</Words>
  <Characters>14898</Characters>
  <Lines>124</Lines>
  <Paragraphs>34</Paragraphs>
  <TotalTime>0</TotalTime>
  <ScaleCrop>false</ScaleCrop>
  <LinksUpToDate>false</LinksUpToDate>
  <CharactersWithSpaces>17477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2022-07-06T08:58:00Z</dcterms:created>
  <dc:creator>1</dc:creator>
  <cp:lastModifiedBy>школа</cp:lastModifiedBy>
  <dcterms:modified xsi:type="dcterms:W3CDTF">2022-10-19T10:35:38Z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2256018E1BC149F7B38C1ADB66B0318E</vt:lpwstr>
  </property>
</Properties>
</file>