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</w:t>
      </w:r>
      <w:r>
        <w:rPr>
          <w:rFonts w:ascii="Times New Roman" w:hAnsi="Times New Roman"/>
          <w:b w:val="1"/>
          <w:sz w:val="28"/>
        </w:rPr>
        <w:t xml:space="preserve">бюджетное </w:t>
      </w:r>
      <w:r>
        <w:rPr>
          <w:rFonts w:ascii="Times New Roman" w:hAnsi="Times New Roman"/>
          <w:b w:val="1"/>
          <w:sz w:val="28"/>
        </w:rPr>
        <w:t>общеобразовательное учреждение</w:t>
      </w:r>
    </w:p>
    <w:p w14:paraId="02000000">
      <w:pPr>
        <w:spacing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«Никольская основная</w:t>
      </w:r>
      <w:r>
        <w:rPr>
          <w:rFonts w:ascii="Times New Roman" w:hAnsi="Times New Roman"/>
          <w:b w:val="1"/>
          <w:sz w:val="28"/>
        </w:rPr>
        <w:t xml:space="preserve"> общеобразовательная школа</w:t>
      </w:r>
      <w:r>
        <w:rPr>
          <w:rFonts w:ascii="Times New Roman" w:hAnsi="Times New Roman"/>
          <w:b w:val="1"/>
          <w:sz w:val="28"/>
        </w:rPr>
        <w:t>»</w:t>
      </w:r>
    </w:p>
    <w:p w14:paraId="03000000">
      <w:pPr>
        <w:spacing w:line="240" w:lineRule="atLeast"/>
        <w:ind/>
        <w:jc w:val="both"/>
        <w:rPr>
          <w:rFonts w:ascii="Times New Roman" w:hAnsi="Times New Roman"/>
          <w:b w:val="1"/>
          <w:sz w:val="28"/>
        </w:rPr>
      </w:pPr>
    </w:p>
    <w:p w14:paraId="04000000">
      <w:pPr>
        <w:spacing w:line="240" w:lineRule="atLeast"/>
        <w:ind/>
        <w:jc w:val="both"/>
        <w:rPr>
          <w:sz w:val="28"/>
        </w:rPr>
      </w:pPr>
    </w:p>
    <w:p w14:paraId="05000000">
      <w:pPr>
        <w:spacing w:line="240" w:lineRule="atLeast"/>
        <w:ind/>
        <w:jc w:val="both"/>
        <w:rPr>
          <w:sz w:val="28"/>
        </w:rPr>
      </w:pP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91"/>
        <w:gridCol w:w="4880"/>
      </w:tblGrid>
      <w:tr>
        <w:tc>
          <w:tcPr>
            <w:tcW w:type="dxa" w:w="4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</w:p>
          <w:p w14:paraId="07000000">
            <w:pPr>
              <w:spacing w:line="240" w:lineRule="atLeast"/>
              <w:ind/>
              <w:jc w:val="both"/>
              <w:rPr>
                <w:sz w:val="28"/>
              </w:rPr>
            </w:pPr>
          </w:p>
          <w:p w14:paraId="08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4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</w:p>
          <w:p w14:paraId="0A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УТВЕРЖДАЮ: </w:t>
            </w:r>
          </w:p>
          <w:p w14:paraId="0B000000">
            <w:pPr>
              <w:spacing w:line="24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МБОУ «Никольская ООШ»</w:t>
            </w:r>
            <w:r>
              <w:rPr>
                <w:sz w:val="28"/>
              </w:rPr>
              <w:t xml:space="preserve"> </w:t>
            </w:r>
          </w:p>
          <w:p w14:paraId="0C000000">
            <w:pPr>
              <w:spacing w:line="24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__________________/</w:t>
            </w:r>
            <w:r>
              <w:rPr>
                <w:sz w:val="28"/>
              </w:rPr>
              <w:t>Графкина</w:t>
            </w:r>
            <w:r>
              <w:rPr>
                <w:sz w:val="28"/>
              </w:rPr>
              <w:t xml:space="preserve"> С.Н./</w:t>
            </w:r>
          </w:p>
          <w:p w14:paraId="0D000000">
            <w:pPr>
              <w:spacing w:line="24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_»_</w:t>
            </w:r>
            <w:r>
              <w:rPr>
                <w:sz w:val="28"/>
              </w:rPr>
              <w:t xml:space="preserve">август 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21</w:t>
            </w:r>
            <w:bookmarkStart w:id="1" w:name="_GoBack"/>
            <w:bookmarkEnd w:id="1"/>
            <w:r>
              <w:rPr>
                <w:sz w:val="28"/>
              </w:rPr>
              <w:t xml:space="preserve"> г.</w:t>
            </w:r>
          </w:p>
          <w:p w14:paraId="0E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</w:p>
        </w:tc>
      </w:tr>
    </w:tbl>
    <w:p w14:paraId="0F000000">
      <w:pPr>
        <w:spacing w:line="240" w:lineRule="atLeast"/>
        <w:ind/>
        <w:jc w:val="both"/>
        <w:rPr>
          <w:sz w:val="28"/>
        </w:rPr>
      </w:pPr>
    </w:p>
    <w:p w14:paraId="10000000">
      <w:pPr>
        <w:spacing w:line="240" w:lineRule="atLeast"/>
        <w:ind/>
        <w:jc w:val="both"/>
        <w:rPr>
          <w:sz w:val="28"/>
        </w:rPr>
      </w:pPr>
    </w:p>
    <w:p w14:paraId="11000000">
      <w:pPr>
        <w:spacing w:line="240" w:lineRule="atLeast"/>
        <w:ind/>
        <w:jc w:val="both"/>
        <w:rPr>
          <w:sz w:val="28"/>
        </w:rPr>
      </w:pPr>
    </w:p>
    <w:p w14:paraId="12000000">
      <w:pPr>
        <w:spacing w:line="240" w:lineRule="atLeast"/>
        <w:ind/>
        <w:jc w:val="both"/>
        <w:rPr>
          <w:sz w:val="28"/>
        </w:rPr>
      </w:pPr>
    </w:p>
    <w:p w14:paraId="13000000">
      <w:pPr>
        <w:spacing w:line="240" w:lineRule="atLeast"/>
        <w:ind/>
        <w:jc w:val="center"/>
        <w:rPr>
          <w:b w:val="1"/>
          <w:sz w:val="28"/>
        </w:rPr>
      </w:pPr>
    </w:p>
    <w:p w14:paraId="14000000">
      <w:pPr>
        <w:spacing w:line="240" w:lineRule="atLeast"/>
        <w:ind/>
        <w:jc w:val="center"/>
        <w:rPr>
          <w:rFonts w:ascii="Times New Roman" w:hAnsi="Times New Roman"/>
          <w:b w:val="1"/>
          <w:sz w:val="33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3"/>
          <w:highlight w:val="white"/>
        </w:rPr>
        <w:t>ПРОГРАММА</w:t>
      </w:r>
      <w:r>
        <w:rPr>
          <w:rFonts w:ascii="Times New Roman" w:hAnsi="Times New Roman"/>
          <w:sz w:val="33"/>
        </w:rPr>
        <w:br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3"/>
          <w:highlight w:val="white"/>
        </w:rPr>
        <w:t>РАЗВИТИЯ ФИЗИЧЕСКОЙ КУЛЬТУРЫ, СПОРТА И ОЛИМПИЙСКОГО ДВИЖЕНИЯ В ШКОЛЕ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3"/>
          <w:highlight w:val="white"/>
        </w:rPr>
        <w:t> </w:t>
      </w:r>
    </w:p>
    <w:p w14:paraId="15000000">
      <w:pPr>
        <w:spacing w:line="240" w:lineRule="atLeast"/>
        <w:ind/>
        <w:jc w:val="center"/>
        <w:rPr>
          <w:rFonts w:ascii="Times New Roman" w:hAnsi="Times New Roman"/>
          <w:b w:val="1"/>
          <w:sz w:val="33"/>
        </w:rPr>
      </w:pPr>
    </w:p>
    <w:p w14:paraId="16000000">
      <w:pPr>
        <w:spacing w:line="240" w:lineRule="atLeast"/>
        <w:ind/>
        <w:jc w:val="both"/>
        <w:rPr>
          <w:b w:val="1"/>
          <w:sz w:val="42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42"/>
          <w:highlight w:val="white"/>
        </w:rPr>
        <w:t xml:space="preserve">      « Школа-территория спорта и здоровья»</w:t>
      </w:r>
    </w:p>
    <w:p w14:paraId="17000000">
      <w:pPr>
        <w:spacing w:line="240" w:lineRule="atLeast"/>
        <w:ind/>
        <w:jc w:val="both"/>
        <w:rPr>
          <w:b w:val="1"/>
          <w:sz w:val="42"/>
        </w:rPr>
      </w:pPr>
    </w:p>
    <w:p w14:paraId="18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Срок реализации 20</w:t>
      </w:r>
      <w:r>
        <w:rPr>
          <w:b w:val="1"/>
          <w:sz w:val="28"/>
        </w:rPr>
        <w:t>21-20</w:t>
      </w:r>
      <w:r>
        <w:rPr>
          <w:b w:val="1"/>
          <w:sz w:val="28"/>
        </w:rPr>
        <w:t>24 годы.</w:t>
      </w:r>
    </w:p>
    <w:p w14:paraId="19000000">
      <w:pPr>
        <w:spacing w:line="240" w:lineRule="atLeast"/>
        <w:ind/>
        <w:jc w:val="center"/>
        <w:rPr>
          <w:b w:val="1"/>
          <w:sz w:val="28"/>
        </w:rPr>
      </w:pPr>
    </w:p>
    <w:p w14:paraId="1A000000">
      <w:pPr>
        <w:spacing w:line="240" w:lineRule="atLeast"/>
        <w:ind/>
        <w:jc w:val="both"/>
        <w:rPr>
          <w:b w:val="1"/>
          <w:sz w:val="28"/>
        </w:rPr>
      </w:pPr>
    </w:p>
    <w:p w14:paraId="1B000000">
      <w:pPr>
        <w:spacing w:line="240" w:lineRule="atLeast"/>
        <w:ind/>
        <w:jc w:val="both"/>
        <w:rPr>
          <w:b w:val="1"/>
          <w:sz w:val="28"/>
        </w:rPr>
      </w:pPr>
    </w:p>
    <w:p w14:paraId="1C000000">
      <w:pPr>
        <w:spacing w:line="240" w:lineRule="atLeast"/>
        <w:ind/>
        <w:jc w:val="both"/>
        <w:rPr>
          <w:b w:val="1"/>
          <w:sz w:val="28"/>
        </w:rPr>
      </w:pPr>
    </w:p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51"/>
        <w:gridCol w:w="4820"/>
      </w:tblGrid>
      <w:tr>
        <w:tc>
          <w:tcPr>
            <w:tcW w:type="dxa" w:w="47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48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line="240" w:lineRule="atLeast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</w:t>
            </w:r>
          </w:p>
          <w:p w14:paraId="1F000000">
            <w:pPr>
              <w:spacing w:line="240" w:lineRule="atLeast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                                                   </w:t>
            </w:r>
            <w:r>
              <w:rPr>
                <w:b w:val="1"/>
                <w:sz w:val="28"/>
              </w:rPr>
              <w:t>Авторы-разработчики</w:t>
            </w:r>
            <w:r>
              <w:rPr>
                <w:b w:val="1"/>
                <w:sz w:val="28"/>
              </w:rPr>
              <w:t xml:space="preserve">: </w:t>
            </w:r>
          </w:p>
          <w:p w14:paraId="20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Графкина</w:t>
            </w:r>
            <w:r>
              <w:rPr>
                <w:sz w:val="28"/>
              </w:rPr>
              <w:t xml:space="preserve"> С.Н.</w:t>
            </w:r>
            <w:r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директор школы</w:t>
            </w:r>
            <w:r>
              <w:rPr>
                <w:sz w:val="28"/>
              </w:rPr>
              <w:t xml:space="preserve"> </w:t>
            </w:r>
          </w:p>
          <w:p w14:paraId="21000000">
            <w:pPr>
              <w:spacing w:line="24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Шуйская Е.В.</w:t>
            </w:r>
            <w:r>
              <w:rPr>
                <w:b w:val="1"/>
                <w:sz w:val="28"/>
              </w:rPr>
              <w:t xml:space="preserve"> –</w:t>
            </w:r>
            <w:r>
              <w:rPr>
                <w:sz w:val="28"/>
              </w:rPr>
              <w:t>учитель физической культуры</w:t>
            </w:r>
            <w:r>
              <w:rPr>
                <w:sz w:val="28"/>
              </w:rPr>
              <w:t xml:space="preserve"> </w:t>
            </w:r>
          </w:p>
          <w:p w14:paraId="22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</w:p>
          <w:p w14:paraId="23000000">
            <w:pPr>
              <w:spacing w:line="240" w:lineRule="atLeast"/>
              <w:ind/>
              <w:jc w:val="both"/>
              <w:rPr>
                <w:b w:val="1"/>
                <w:sz w:val="28"/>
              </w:rPr>
            </w:pPr>
          </w:p>
        </w:tc>
      </w:tr>
    </w:tbl>
    <w:p w14:paraId="24000000">
      <w:pPr>
        <w:spacing w:line="240" w:lineRule="atLeast"/>
        <w:ind/>
        <w:jc w:val="both"/>
        <w:rPr>
          <w:b w:val="1"/>
          <w:sz w:val="28"/>
        </w:rPr>
      </w:pPr>
    </w:p>
    <w:p w14:paraId="25000000">
      <w:pPr>
        <w:spacing w:line="240" w:lineRule="atLeast"/>
        <w:ind/>
        <w:rPr>
          <w:b w:val="1"/>
          <w:sz w:val="28"/>
        </w:rPr>
      </w:pPr>
    </w:p>
    <w:p w14:paraId="26000000">
      <w:pPr>
        <w:spacing w:line="240" w:lineRule="atLeast"/>
        <w:ind/>
        <w:jc w:val="center"/>
        <w:rPr>
          <w:b w:val="1"/>
          <w:sz w:val="28"/>
        </w:rPr>
      </w:pPr>
    </w:p>
    <w:p w14:paraId="27000000">
      <w:pPr>
        <w:spacing w:line="240" w:lineRule="atLeast"/>
        <w:ind/>
        <w:jc w:val="center"/>
        <w:rPr>
          <w:b w:val="1"/>
          <w:sz w:val="28"/>
        </w:rPr>
      </w:pPr>
    </w:p>
    <w:p w14:paraId="28000000">
      <w:pPr>
        <w:spacing w:line="240" w:lineRule="atLeast"/>
        <w:ind/>
        <w:jc w:val="center"/>
        <w:rPr>
          <w:b w:val="1"/>
          <w:sz w:val="28"/>
        </w:rPr>
      </w:pPr>
    </w:p>
    <w:p w14:paraId="29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20</w:t>
      </w:r>
      <w:r>
        <w:rPr>
          <w:b w:val="1"/>
          <w:sz w:val="28"/>
        </w:rPr>
        <w:t>21 год</w:t>
      </w:r>
      <w:r>
        <w:rPr>
          <w:b w:val="1"/>
          <w:sz w:val="28"/>
        </w:rPr>
        <w:t>.</w:t>
      </w:r>
    </w:p>
    <w:p w14:paraId="2A000000">
      <w:pPr>
        <w:spacing w:line="240" w:lineRule="atLeast"/>
        <w:ind/>
        <w:jc w:val="center"/>
        <w:rPr>
          <w:b w:val="1"/>
          <w:sz w:val="28"/>
        </w:rPr>
      </w:pPr>
    </w:p>
    <w:p w14:paraId="2B000000">
      <w:pPr>
        <w:spacing w:line="240" w:lineRule="atLeast"/>
        <w:ind/>
        <w:jc w:val="center"/>
      </w:pPr>
    </w:p>
    <w:p w14:paraId="2C000000">
      <w:pPr>
        <w:spacing w:line="240" w:lineRule="atLeast"/>
        <w:ind/>
        <w:rPr>
          <w:b w:val="1"/>
          <w:sz w:val="28"/>
        </w:rPr>
      </w:pPr>
    </w:p>
    <w:p w14:paraId="2D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Це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левая аудитория программы:</w:t>
      </w:r>
    </w:p>
    <w:p w14:paraId="2E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-обучающиеся 1-11 классов школы;</w:t>
      </w:r>
    </w:p>
    <w:p w14:paraId="2F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-педагогический коллектив образовательного учреждения;</w:t>
      </w:r>
    </w:p>
    <w:p w14:paraId="30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-родители обучающихся;</w:t>
      </w:r>
    </w:p>
    <w:p w14:paraId="31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-социальные партнёры.</w:t>
      </w:r>
    </w:p>
    <w:p w14:paraId="32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Обоснование актуальности, цели и задачи программы</w:t>
      </w:r>
    </w:p>
    <w:p w14:paraId="33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Актуальность программы заключается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14:paraId="34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Она позволяет не только добиваться системности в работе, привлекать учащихся к дополнительным занятием, формировать у них положительный интерес к физической культуре, но и ,прежде всего, к здоровому образу жизни.</w:t>
      </w:r>
    </w:p>
    <w:p w14:paraId="35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Проблема сохранения здоровья – одна из более актуальных проблем нашего государства. С каждым годом спорт, здоровый образ жизни играют все более важную роль в развитии, взрослении и социализации обучающихся. 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</w:t>
      </w:r>
    </w:p>
    <w:p w14:paraId="36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Физическая культура - предмет один из важнейших, необходимых для социальной интеграции личности, воспитания ее общей культуры, творческого мышления, нравственных характеристик.                                           В связи с этим, школа как социокультурная  среда, способна с начальной ступени образования воспитывать в детях желание вести здоровый образ жизни, заниматься спортом, изучать  историю спорта, спортивных традиций и символики, знакомить обучающихся с Олимпийским и Параолимпийским движением в нашей стране и мире.</w:t>
      </w:r>
    </w:p>
    <w:p w14:paraId="37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Знание истории Олимпийского движения, олимпийских ценностей, традиций – очень важны для современных учеников. А знание достижений своей страны на Олимпийских играх, служат отличным примером для реализации целей не только в спорте, но и в жизни.  Постепенно шаг за шагом у учащегося  формируется внутренняя позиция спортсмена, система его отношений и мировоззрение. Олимпийские рекорды, история страны и достижения спортсменов на Олимпийских, и особенно, Параолимпийских играх – все это, собранное воедино, должно передаваться из поколения в поколение. Это часть духовности нашего народа. А уважительное отношение к истории спорта в целом – признак гражданской зрелости.  Поэтому,   наполнив конкретным современным содержанием олимпийское движение в нашей школе мы сможем повысить уровень развития духовной  культуры и мировоззрения  обучающихся. Реализация программы может способствовать не только укреплению здоровья обучающихся, но и формированию нравственного мира человека и таких важных качеств как: гражданственность,  нравственность, патриотизм,   стремление приумножить славу России. А через все это и способность к защите нашей Родины.</w:t>
      </w:r>
    </w:p>
    <w:p w14:paraId="38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      Поэтому программа  включает в себя различные направления воспитательного воздействия, рассчитана на  обучающихся 1-11  классов и предусматривает проведение различных воспитательных мероприятий: семинаров, круглых столов, уроков, конкурсов, викторин, пресс-конференций, классных часов  и других форм работы по олимпийской тематике.</w:t>
      </w:r>
    </w:p>
    <w:p w14:paraId="39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ходе реализации программы у всех участников образовательного процесса сформируется мотивация к познанию и творчеству; всестороннему удовлетворению физкультурно-оздоровительных и спортивных потребностей; повысится интерес к занятиям физической культурой и спортом; будут в полном объёме реализованы дополнительные образовательные программы и услуги по физическому воспитанию; учащиеся школы будут сориентированы на ведение здорового образа жизни; будет обеспечен рост спортивных достижений учащихся.</w:t>
      </w:r>
    </w:p>
    <w:p w14:paraId="3A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Программа охватывает всех субъектов образовательного процесса в   школе (учеников, учителей  и родителей) .</w:t>
      </w:r>
    </w:p>
    <w:p w14:paraId="3B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Идея   проекта   «Школа- территория спорта и здоровья»  заключается в создании саморазвивающейся образовательной спортивной  среды  путем активизации внутренних ресурсов и интересов участников (внутренней позиции спортсмена) в области олимпийского движения, занятием спортом и физической культурой, то есть погружения в проектные объединения, созданные по  инициативе учащихся и при кураторской - супервизорской поддержке со стороны учителей.</w:t>
      </w:r>
    </w:p>
    <w:p w14:paraId="3C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Цель программы:</w:t>
      </w:r>
    </w:p>
    <w:p w14:paraId="3D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Формирование у учащихся «внутренней позиции спортсмена» - осознанного, мотивированного отношения к улучшению и сохранению своего здоровья средствами физической культуры и спорта в процессе приобщения  к идеалам и ценностям олимпийского движения, путем целенаправленного внедрения программы в систему спортивно-массовой и физкультурно-оздоровительной работы образовательного учреждения.</w:t>
      </w:r>
    </w:p>
    <w:p w14:paraId="3E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Задачи программы:</w:t>
      </w:r>
    </w:p>
    <w:p w14:paraId="3F000000">
      <w:pPr>
        <w:numPr>
          <w:ilvl w:val="0"/>
          <w:numId w:val="1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Способствовать развитию олимпийского образования среди школьников, родителей, педагогов.</w:t>
      </w:r>
    </w:p>
    <w:p w14:paraId="40000000">
      <w:pPr>
        <w:numPr>
          <w:ilvl w:val="0"/>
          <w:numId w:val="1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Создать условия для  повышения двигательной активности и укреплению здоровья школьников, формировать их физическую культуру, как элемент здорового образа жизни</w:t>
      </w:r>
    </w:p>
    <w:p w14:paraId="41000000">
      <w:pPr>
        <w:numPr>
          <w:ilvl w:val="0"/>
          <w:numId w:val="1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Формировать у школьников  потребность в систематических занятиях спортом.</w:t>
      </w:r>
    </w:p>
    <w:p w14:paraId="42000000">
      <w:pPr>
        <w:numPr>
          <w:ilvl w:val="0"/>
          <w:numId w:val="1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Создавать условия для успешной социализации различных категорий обучающихся с учетом состояния их физического и морально-психологического здоровья, возрастных и индивидуальных особенностей.</w:t>
      </w:r>
    </w:p>
    <w:p w14:paraId="43000000">
      <w:pPr>
        <w:numPr>
          <w:ilvl w:val="0"/>
          <w:numId w:val="1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Выявлять   талантливых детей для их дальнейшего целенаправленного занятия спортом.</w:t>
      </w:r>
    </w:p>
    <w:p w14:paraId="44000000">
      <w:pPr>
        <w:numPr>
          <w:ilvl w:val="0"/>
          <w:numId w:val="1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Обеспечить поддержку педагогов, активно внедряющих в образовательный процесс элементы инновационных технологий физкультурно-оздоровительной работы.</w:t>
      </w:r>
    </w:p>
    <w:p w14:paraId="45000000">
      <w:pPr>
        <w:spacing w:after="150" w:before="0"/>
        <w:ind w:hanging="120" w:left="12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Содержание программы</w:t>
      </w:r>
    </w:p>
    <w:p w14:paraId="46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Содержание программы определяется системой программных мероприятий, предусматривающей мероприятия по направлениям как уже реализуемым, так и выделяемым непосредственно для достижения целей программы и включает знания об особенностях зарождения физической культуры, истории первых олимпийских игр. О роли и значении физической культуры в развитии общества и человека. Цели и принципы современного олимпийского движения, его роль и значение в современном мире. Влияние на развитие массовой физической культуры спорта высших достижений. Значение в развитие сотрудничества и дружбы между народами международного и национальных олимпийских комитетов.</w:t>
      </w:r>
    </w:p>
    <w:p w14:paraId="47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НАПРАВЛЕНИЕ 1.«Совершенствование содержания физкультурного образования»</w:t>
      </w:r>
    </w:p>
    <w:p w14:paraId="48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Работа по данному направлению предполагает: включение в содержание уроков физической культуры, литературы, биологии, основ безопасности  жизнедеятельности. изобразительного искусства, иностранного языка, групповых занятий в системе дополнительного образования, индивидуальных занятий с обучающимися во внеурочное время, их самообразования вопросов олимпийской тематики; формирование банков методических и информационных материалов, разработка методических рекомендаций для различных категорий педагогических работников.</w:t>
      </w:r>
    </w:p>
    <w:p w14:paraId="49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НАПРАВЛЕНИЕ 2. «Организация физкультурно-оздоровительной и спортивно-массовой работы»</w:t>
      </w:r>
    </w:p>
    <w:p w14:paraId="4A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Деятельность коллектива по этому направлению должна быть ориентирована  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их организма, сохранение и укрепление здоровья обучающихся и формирование культуры здоровья. Направление включает в себя: подвижные перемены, динамические паузы, физкультминутки на уроках, дни здоровья, спартакиады, занятия в спортивных кружках и секциях, спортивный досуг на каникулах, спортивные праздники т.д.</w:t>
      </w:r>
    </w:p>
    <w:p w14:paraId="4B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НАПРАВЛЕНИЕ 3. «Популяризация спортивных достижений спортсменов</w:t>
      </w:r>
    </w:p>
    <w:p w14:paraId="4C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( школы, города, области, страны). Ведущая идея выделения данного направления в программе в самостоятельное заключается в реализации воспитательного потенциала олимпийского образования. Мероприятия по направлению предусматривают проведение конкурсов рисунков, организацию выставок спортивных достижений.</w:t>
      </w:r>
    </w:p>
    <w:p w14:paraId="4D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НАПРАВЛЕНИЕ 4. «Просветительская работа с обучающимися, их родителями (законными представителями), педагогами». Данное направление ориентировано на повышение уровня  информированности участников образовательного процесса об олимпийском  движении в целом о XXII зимних Олимпийских и XI зимних  Паралимпийских сочинских играх, в частности. Система работы по данному направлению включает: проведение  тематических лекций, семинаров, круглых столов; создание библиотечки «Олимпийское движение», широкую информационную работу с обучающимися, их родителями и педагогами.</w:t>
      </w:r>
    </w:p>
    <w:p w14:paraId="4E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НАПРАВЛЕНИЕ 5. «Организация взаимодействия с социальными партнерами» Объективно возможности любой образовательной системы в реализации специфических образовательных потребностей потребителей её услуг ограничены. Их расширение возможно за счет привлечения кадровых, организационных и материальных ресурсов социальных партнеров .</w:t>
      </w:r>
    </w:p>
    <w:p w14:paraId="4F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школе имеется богатый опыт взаимодействия с учреждениями образования, культуры, спорта, общественными организациями в физическом воспитании и спортивной подготовке обучающихся, формированию у них ценностей здоровья. Среди возможных направлений сотрудничества: формирование систематической согласованной программы проведения оздоровительных мероприятий различной направленности, молодежных социальных проектов воспитательной направленности, подготовке единого календаря спортивной и спортивно-массовой работы; объединение ресурсных возможностей в обеспечении физического воспитания детей и обучающихся; работа с родительской общественностью; расширение содержания и объема дополнительного образования спортивной направленности на базе образовательных учреждений различного уровня.</w:t>
      </w:r>
    </w:p>
    <w:p w14:paraId="50000000">
      <w:pPr>
        <w:spacing w:after="150" w:before="0"/>
        <w:ind w:hanging="120" w:left="12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Используемые педагогические технологии:</w:t>
      </w:r>
    </w:p>
    <w:p w14:paraId="51000000">
      <w:pPr>
        <w:numPr>
          <w:ilvl w:val="0"/>
          <w:numId w:val="2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Технология проблемного обучения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(такая организация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происходит творческое овладение знаниями и развитие мыслительных способностей).</w:t>
      </w:r>
    </w:p>
    <w:p w14:paraId="52000000">
      <w:pPr>
        <w:numPr>
          <w:ilvl w:val="0"/>
          <w:numId w:val="2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Технология коллективного способа обучения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(такая организация занятий, при которой происходит общение учащихся в мини-группах по 2-3 человека, когда каждый учит каждого).</w:t>
      </w:r>
    </w:p>
    <w:p w14:paraId="53000000">
      <w:pPr>
        <w:numPr>
          <w:ilvl w:val="0"/>
          <w:numId w:val="2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Технология использования потенциала личностно-ориентированного подхода в обучении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(такая организация занятий, при которой каждая личность признаётся носителем субъектного опыта; широко используются эффекты исследования проблемного и творческого поиска).</w:t>
      </w:r>
    </w:p>
    <w:p w14:paraId="54000000">
      <w:pPr>
        <w:numPr>
          <w:ilvl w:val="0"/>
          <w:numId w:val="2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Информационные компьютерные технологии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(использование на занятиях информации из источников в Интернете, с помощью компьютерных программ составление перспективных планов по развитию олимпийского движения в России.)</w:t>
      </w:r>
    </w:p>
    <w:p w14:paraId="55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Срок реализации:</w:t>
      </w:r>
    </w:p>
    <w:p w14:paraId="56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2021 - 2024 годы</w:t>
      </w:r>
    </w:p>
    <w:p w14:paraId="57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Сроки реализации программы:</w:t>
      </w:r>
    </w:p>
    <w:p w14:paraId="58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 этап:  2021-2022 уч.г.</w:t>
      </w:r>
    </w:p>
    <w:p w14:paraId="59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 этап: 2022-2023 уч.г.</w:t>
      </w:r>
    </w:p>
    <w:p w14:paraId="5A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 этап: 2023-2024 уч.г.</w:t>
      </w:r>
    </w:p>
    <w:p w14:paraId="5B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Этапы реализации программы:</w:t>
      </w:r>
    </w:p>
    <w:p w14:paraId="5C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  <w:u w:color="000000" w:val="single"/>
        </w:rPr>
        <w:t>1 этап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-  подготовительный этап:  01.09.2021 г. – 30.09.2022 г:</w:t>
      </w:r>
    </w:p>
    <w:p w14:paraId="5D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анализ уровня  спортивной работы;</w:t>
      </w:r>
    </w:p>
    <w:p w14:paraId="5E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мониторинг заболеваемости в школе;</w:t>
      </w:r>
    </w:p>
    <w:p w14:paraId="5F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диагностика уровня физического развития всех участников образовательного процесса;</w:t>
      </w:r>
    </w:p>
    <w:p w14:paraId="60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изучение потребностей обучающихся и их родителей в организации работы секций, кружков,    клубов спортивной направленности;</w:t>
      </w:r>
    </w:p>
    <w:p w14:paraId="61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разработка системы профилактических и воспитательных мероприятий;</w:t>
      </w:r>
    </w:p>
    <w:p w14:paraId="62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оформление информационных стендов, посвященные  олимпиадному движению.</w:t>
      </w:r>
    </w:p>
    <w:p w14:paraId="63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  <w:u w:color="000000" w:val="single"/>
        </w:rPr>
        <w:t>2 этап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- апробационный: 01.10.2022 г. – 31.05.2023 г.</w:t>
      </w:r>
    </w:p>
    <w:p w14:paraId="64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внедрение новых форм и методов пропаганды  спортивно-оздоровительной  работы и олимпийского движения;</w:t>
      </w:r>
    </w:p>
    <w:p w14:paraId="65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выявление наиболее эффективных форм работы;</w:t>
      </w:r>
    </w:p>
    <w:p w14:paraId="66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проведение  спортивно - оздоровительных мероприятий.</w:t>
      </w:r>
    </w:p>
    <w:p w14:paraId="67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  <w:u w:color="000000" w:val="single"/>
        </w:rPr>
        <w:t>3 этап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-  контрольно-обобщающий: 01.09.2023 г. –   30.05.2024    </w:t>
      </w:r>
    </w:p>
    <w:p w14:paraId="68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сбор и анализ результатов выполнения программы;</w:t>
      </w:r>
    </w:p>
    <w:p w14:paraId="69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выявление перспектив дальнейшего развития;</w:t>
      </w:r>
    </w:p>
    <w:p w14:paraId="6A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диссеминация положительного опыта школы по реализации программы</w:t>
      </w:r>
    </w:p>
    <w:p w14:paraId="6B000000">
      <w:pPr>
        <w:spacing w:after="150" w:before="0"/>
        <w:ind w:hanging="120" w:left="12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План мероприятий</w:t>
      </w:r>
    </w:p>
    <w:p w14:paraId="6C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     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в рамках программы развития физической культуры и спорта</w:t>
      </w:r>
    </w:p>
    <w:p w14:paraId="6D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br/>
      </w:r>
    </w:p>
    <w:tbl>
      <w:tblPr/>
      <w:tblGrid>
        <w:gridCol w:w="760"/>
        <w:gridCol w:w="6165"/>
        <w:gridCol w:w="2430"/>
      </w:tblGrid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6E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6F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0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Срок исполнения</w:t>
            </w:r>
          </w:p>
          <w:p w14:paraId="71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2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Организационное обеспечение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3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4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Создание базы информационно-аналитического материала о состоянии и развитии физической культуры и спорта в школе.</w:t>
            </w:r>
          </w:p>
          <w:p w14:paraId="75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6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 (ноябрь, апрель)</w:t>
            </w:r>
          </w:p>
          <w:p w14:paraId="77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8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9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Разработка  годового календарного  плана физкультурно-оздоровительной и спортивно-массовой работы в школе</w:t>
            </w:r>
          </w:p>
          <w:p w14:paraId="7A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B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 (сентябрь)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C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D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Активизация работы  органов ученического самоуправления по физической культуре и спорту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E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Ежемесячно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F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Кадровое обеспечение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0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1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Участие преподавателей в семинарах-совещаниях районного методического объединения учителей физической культуры.</w:t>
            </w:r>
          </w:p>
          <w:p w14:paraId="82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Участие в семинарах-совещаниях, способствующих повышению педагогического мастерства учителей физической культуры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3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плану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4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Научно-методическое, информационное обеспечение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5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6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Подготовка материалов и информации по вопросам физической культуры и спорта для официального сайта школы.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7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раз в четверть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8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9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 в летний период спортивных отрядов, секций при оздоровительном лагере дневного пребывания.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A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Апрель 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B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C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 на базе школы работы спортивных секций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D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 (сентябрь)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E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8F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Создание банка данных одарённых детей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0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1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2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Провести выборы физоргов и формирование совета ФК.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3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 (сентябрь)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4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Физкультурно-оздоровительная и спортивно-массовая работа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5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6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Проведение общешкольных мероприятий по плану школьного методического объединения учителей физической культуры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7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Согласно плану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8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9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и проведение соревнований для участия в Муниципальном этапе спартакиаде школьников 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A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Согласно плану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B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C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Участие во II этапе Всероссийской Олимпиады Школьников по ФК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D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E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F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Подготовка к соревнованиям «Президентские состязания»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0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1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Организация физического воспитания, физкультурно-оздоровительная работа среди детей, подростков и молодежи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2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3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и проведение игровых спортивных праздников для учащихся начальных классов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4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5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6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и проведение спортивного праздника «Олимпийские надежды»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7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8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9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Участие в муниципальных, региональных спортивных соревнованиях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A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B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C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деятельности спортивно-оздоровительного направления в работе школы на уроках и во внеурочное время.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D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постоянно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E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F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исследовательской и проектной культуры учащихся, направленной на изучение возможностей развития физических способностей учащихся, на изучение влияния физической культуры и спорта на формирование интеллектуальных данных  учащихся разного возраста.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0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1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2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деятельности спортивных секций, кружков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3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2015-2018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4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Развитие материально-технической базы спортивного зала и спортивных площадок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5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6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 инвентаризации и технического контроля спортивного зала и спортивных площадок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7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8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9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Приобретение оборудования и инвентаря, в том числе:</w:t>
            </w:r>
          </w:p>
          <w:p w14:paraId="BA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        для оснащения спортивного зала;</w:t>
            </w:r>
          </w:p>
          <w:p w14:paraId="BB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        для оснащения школьных спортивных площадок;</w:t>
            </w:r>
          </w:p>
          <w:p w14:paraId="BC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        для организации спортивной работы в летнем оздоровительном лагере.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D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E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Диагностика и мониторинг состояния здоровья учащихся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BF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0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Определение уровня физического развития учащихся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1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раза в год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2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3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Анализ состояния здоровья учащихся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4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раза в год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5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6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Создание системы физкультурно-оздоровительной работы  на основе мониторинга   состояния здоровья обучающихся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7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8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Обеспечение в школе оптимальных гигиенических условий учебного процесса. 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9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A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Отслеживание условий освещенности и изменение интенсивности, цвета освещения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B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Систематически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C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D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Проверка микроклиматических условий помещений: воздушно-тепловой режим, проветривание классных помещений.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E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Систематически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F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0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Регулярное и правильное проведение уборок всех помещений, дезинфекции и т.д. для соблюдения чистоты.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1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Систематически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2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3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Регулярная обработка инвентаря.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4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Систематически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5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6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Создание внутри и вокруг школы условий, благоприятных для пребывания в ней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7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Постоянно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8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Внеурочная деятельность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9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A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Работа спортивных секций: волейбол, баскетбол, легкая атлетика, футбол, настольный теннис; проведение спартакиады, соревнований.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B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C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D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Традиционные спортивные праздники и мероприятия: Дни здоровья, «Первые старты», «Олимпийские надежды», «Рыцарский турнир»,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>посвящённый дню защитника отечества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E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плану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F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0000000">
            <w:pPr>
              <w:spacing w:after="150" w:before="0"/>
              <w:ind w:firstLine="0" w:left="115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работы летнего спортивно-оздоровительного лагеря при школе.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1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Ежегодно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2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3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Проведение классных часов спортивной тематики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4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раза в год</w:t>
            </w:r>
          </w:p>
        </w:tc>
      </w:tr>
      <w:tr>
        <w:tc>
          <w:tcPr>
            <w:tcW w:type="dxa" w:w="9355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5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Профилактическая оздоровительная работа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6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7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Медицинские  осмотры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8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раза в год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9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A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Физкультминутки на уроках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B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Постоянно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C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D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Беседы узких специалистов (медицинских работников, школьного инспектора, психолога, инспектора ГИБДД и др.) с учащимися.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E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плану классных руководителей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EF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F0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Тематические родительские собрания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F1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раз в год</w:t>
            </w:r>
          </w:p>
        </w:tc>
      </w:tr>
      <w:tr>
        <w:tc>
          <w:tcPr>
            <w:tcW w:type="dxa" w:w="76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F2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616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F3000000">
            <w:pPr>
              <w:spacing w:after="150" w:before="0"/>
              <w:ind w:firstLine="0" w:left="115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Вовлечение родителей в спортивно-массовые мероприятия</w:t>
            </w:r>
          </w:p>
        </w:tc>
        <w:tc>
          <w:tcPr>
            <w:tcW w:type="dxa" w:w="243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F4000000">
            <w:pPr>
              <w:spacing w:after="150" w:before="0"/>
              <w:ind w:firstLine="0" w:left="115"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Систематически</w:t>
            </w:r>
          </w:p>
        </w:tc>
      </w:tr>
    </w:tbl>
    <w:p w14:paraId="F5000000">
      <w:pPr>
        <w:spacing w:after="150" w:before="0"/>
        <w:ind w:hanging="120" w:left="12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8"/>
          <w:highlight w:val="white"/>
        </w:rPr>
        <w:t>Методические ресурсы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 программы дополнительного образования по внеурочной деятельности ФГОС  НОО по физкультурно-оздоровительному направлению;</w:t>
      </w:r>
    </w:p>
    <w:p w14:paraId="F6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разработки внеклассных мероприятий педагогов ОУ по олимпийскому движению и  формированию здорового образа жизни;</w:t>
      </w:r>
    </w:p>
    <w:p w14:paraId="F7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методические рекомендации по олимпийскому  движению для классных руководителей и учителей предметников;</w:t>
      </w:r>
    </w:p>
    <w:p w14:paraId="F8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коллекция презентации по олимпийским видам спорта и учебных проектов по формированию здорового образа жизни.</w:t>
      </w:r>
    </w:p>
    <w:p w14:paraId="F9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8"/>
          <w:highlight w:val="white"/>
        </w:rPr>
        <w:t>Информационные ресурсы</w:t>
      </w:r>
    </w:p>
    <w:p w14:paraId="FA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Информационная поддержка деятельности, направленной на сохранение и укрепление здоровья участников образовательного процесса, осуществляется через  регулярное обновление сайта школы, публикации в районных и школьных СМИ.</w:t>
      </w:r>
    </w:p>
    <w:p w14:paraId="FB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Ожидаемые результаты</w:t>
      </w:r>
    </w:p>
    <w:p w14:paraId="FC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В целях и содержании образования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: Одной их целей образовательной программы школы станет создание материально-технических, кадровых, мотивационных, информационных, научно-методических, социальных условий для здоровьесозидающей деятельности,  массового привлечения обучающихся к занятиям спортом, олимпийскому  движению.</w:t>
      </w:r>
    </w:p>
    <w:p w14:paraId="FD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В содержании учебных программ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будут отражены вопросы олимпийской тематики, будет разработана система здоровьесберегающего и физкультурно-спортивного воспитания, в том числе организацию олимпийского   движения.</w:t>
      </w:r>
    </w:p>
    <w:p w14:paraId="FE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В методиках, средствах, приемах, технологиях образовательного процесса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Программой предусматривается освоение педагогическим коллективом здоровьесберегающих и здоровьесозидающих технологий,  информационных ресурсов и технологий нового поколения, разработка методик  работы с обучающимися различных групп здоровья на уроках физической культуры, методик мониторинга  состояния здоровья обучающихся, эффективности  вводимых инноваций и качества образовательного процесса как качества  его условий, процессов и результатов.</w:t>
      </w:r>
    </w:p>
    <w:p w14:paraId="FF00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В формах и способах организации обучения и воспитания.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Через всю урочную и внеурочную деятельность  будет проходить идея здорового образа жизни. За счет третьего часа физкультуры планируется организация дифференцированного и индивидуального подхода с учетом особенностей физического здоровья.</w:t>
      </w:r>
    </w:p>
    <w:p w14:paraId="00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Дополнительное образование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будет предлагать варианты для выбора индивидуальных образовательных маршрутов обучающимися во второй половине дня в соответствии с требованиями ФГОС НОО и ФГОС ООО. Будет расширен  спектр спортивно-оздоровительных программ. Одной из задач внеурочной спортивной работы является выявление одаренных детей, привлечение их для освоения программ профессиональной направленности внутри образовательного учреждения.</w:t>
      </w:r>
    </w:p>
    <w:p w14:paraId="01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В воспитательной работе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будут освоены такие новые способы организации жизнедеятельности коллективов обучающихся, как школьное олимпийское движение, спортивное самоуправление; волонтерство, социальное проектирование, проведение специальных  акций (реклама, видеоролики, агитбригады). Все это войдет в систему работы по просвещению и популяризации спорта и здорового образа жизни наряду с классными часами, подготовкой массовых спортивных праздников.</w:t>
      </w:r>
    </w:p>
    <w:p w14:paraId="02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В деятельности участников образовательного процесса: администрации, педагогов и обучающихся и их родителей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Результатом реализации программы станет объединение всех участников образовательного процесса общей идеей здорового образа жизни. Будут  заложены традиции совместного участия в спортивных мероприятиях и соревнованиях  обучающихся, педагогов, выпускников, родителей.</w:t>
      </w:r>
    </w:p>
    <w:p w14:paraId="03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Предполагается создание модели управления инновационной  деятельностью школы как эффективной системы информационного обеспечения и коммуникаций, сбора и анализа информации о результативности реализации программы, актуализации мотивационных ресурсов, включения педагогов в инновационную деятельность.</w:t>
      </w:r>
    </w:p>
    <w:p w14:paraId="04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Ожидаемые конечные результаты реализации Программы:</w:t>
      </w:r>
    </w:p>
    <w:p w14:paraId="05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- повышение уровня культуры здоровья учащихся;</w:t>
      </w:r>
    </w:p>
    <w:p w14:paraId="06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- компетентность педагогов в вопросах здоровья, здоровьесберегающих технологий;</w:t>
      </w:r>
    </w:p>
    <w:p w14:paraId="07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увеличение числа постоянно занимающихся физической культурой и спортом до 80%;</w:t>
      </w:r>
    </w:p>
    <w:p w14:paraId="08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улучшение состояния физического здоровья школьников, добиться снижения заболеваемости за счет привлечения к регулярным занятиям физической культурой и спортом;</w:t>
      </w:r>
    </w:p>
    <w:p w14:paraId="09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повышение уровня обеспеченности спортивным оборудованием и инвентарем;</w:t>
      </w:r>
    </w:p>
    <w:p w14:paraId="0A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повышение степени информированности и уровня знаний обучающихся и их родителей по вопросам физической культуры и спорта, Олимпийского и движения, здорового образа жизни.</w:t>
      </w:r>
    </w:p>
    <w:p w14:paraId="0B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повышение уровня взаимодействия семьи и школы,</w:t>
      </w:r>
    </w:p>
    <w:p w14:paraId="0C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Критерии и диагностика  эффективности реализации программы</w:t>
      </w:r>
    </w:p>
    <w:p w14:paraId="0D010000">
      <w:pPr>
        <w:numPr>
          <w:ilvl w:val="0"/>
          <w:numId w:val="3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Сохранение показателей здоровья.</w:t>
      </w:r>
    </w:p>
    <w:p w14:paraId="0E010000">
      <w:pPr>
        <w:numPr>
          <w:ilvl w:val="0"/>
          <w:numId w:val="3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Спортивные достижения учащихся.</w:t>
      </w:r>
    </w:p>
    <w:p w14:paraId="0F010000">
      <w:pPr>
        <w:numPr>
          <w:ilvl w:val="0"/>
          <w:numId w:val="3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Учебные достижения (уроки физкультуры) наличие или отсутствие отклонений в состоянии здоровья; гармоничность физического развития, уровень физической подготовленности.</w:t>
      </w:r>
    </w:p>
    <w:p w14:paraId="10010000">
      <w:pPr>
        <w:numPr>
          <w:ilvl w:val="0"/>
          <w:numId w:val="3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Нормальное или отклоняющееся от нормы функционирование систем организма; нервно-психическое развитие.</w:t>
      </w:r>
    </w:p>
    <w:p w14:paraId="11010000">
      <w:pPr>
        <w:numPr>
          <w:ilvl w:val="0"/>
          <w:numId w:val="3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Сопротивляемость и устойчивость к болезням.</w:t>
      </w:r>
    </w:p>
    <w:p w14:paraId="12010000">
      <w:pPr>
        <w:numPr>
          <w:ilvl w:val="0"/>
          <w:numId w:val="3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Развитие кратковременной памяти, работоспособности, утомляемости.</w:t>
      </w:r>
    </w:p>
    <w:p w14:paraId="13010000">
      <w:pPr>
        <w:numPr>
          <w:ilvl w:val="0"/>
          <w:numId w:val="3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Отсутствие травматизма на уроках физкультуры.</w:t>
      </w:r>
    </w:p>
    <w:p w14:paraId="14010000">
      <w:pPr>
        <w:numPr>
          <w:ilvl w:val="0"/>
          <w:numId w:val="3"/>
        </w:num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Удовлетворение потребностей всех участников образовательного процесса и субъектов образования:</w:t>
      </w:r>
    </w:p>
    <w:p w14:paraId="15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Обучающихся – в программах физкультурно-спортивной направленности основного и дополнительного образования, реализуемых дифференцированно с учетом их индивидуальных особенностей, в обеспечении  здоровьесбережения, достаточного уровня физической активности.</w:t>
      </w:r>
    </w:p>
    <w:p w14:paraId="16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Родителей – в  обеспечении условий для максимального развития детей, в соответствии с их потенциальными возможностями,  в решении проблем разобщенности и конфликтов в семьях.</w:t>
      </w:r>
    </w:p>
    <w:p w14:paraId="17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Педагогического коллектива – в обеспечении возможностей повышения профессиональной компетентности, дополнительных возможностей творческой самореализации в образовательном процессе, в решении проблем профессионального выгорания педагогов.</w:t>
      </w:r>
    </w:p>
    <w:p w14:paraId="18010000">
      <w:pPr>
        <w:spacing w:after="150" w:before="0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Образовательного учреждения – в позиционировании на рынке образовательных услуг как ОУ, внедряющего инновационные образовательные программы, создании позитивного имиджа, повышении конкурентоспособности среди ОУ края, создании благоприятных условий для дальнейшего развития</w:t>
      </w:r>
    </w:p>
    <w:p w14:paraId="1901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