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81" w:rsidRDefault="00044855">
      <w:pPr>
        <w:autoSpaceDE w:val="0"/>
        <w:autoSpaceDN w:val="0"/>
        <w:spacing w:after="78" w:line="220" w:lineRule="exact"/>
      </w:pPr>
      <w:bookmarkStart w:id="0" w:name="_GoBack"/>
      <w:r w:rsidRPr="00044855">
        <w:rPr>
          <w:noProof/>
          <w:lang w:val="ru-RU" w:eastAsia="ru-RU"/>
        </w:rPr>
        <w:drawing>
          <wp:inline distT="0" distB="0" distL="0" distR="0">
            <wp:extent cx="6089650" cy="8688217"/>
            <wp:effectExtent l="0" t="0" r="6350" b="0"/>
            <wp:docPr id="1" name="Рисунок 1" descr="H:\СКАНЫ ТИТУЛЬНИКОВ\ис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ИКОВ\ист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68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98" w:right="870" w:bottom="296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78" w:line="220" w:lineRule="exact"/>
        <w:rPr>
          <w:lang w:val="ru-RU"/>
        </w:rPr>
      </w:pPr>
    </w:p>
    <w:p w:rsidR="001F5981" w:rsidRPr="00EE5DE6" w:rsidRDefault="00B73231">
      <w:pPr>
        <w:autoSpaceDE w:val="0"/>
        <w:autoSpaceDN w:val="0"/>
        <w:spacing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F5981" w:rsidRPr="00EE5DE6" w:rsidRDefault="00B73231">
      <w:pPr>
        <w:autoSpaceDE w:val="0"/>
        <w:autoSpaceDN w:val="0"/>
        <w:spacing w:before="346"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1F5981" w:rsidRPr="00EE5DE6" w:rsidRDefault="00B73231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1F5981" w:rsidRPr="00EE5DE6" w:rsidRDefault="00B73231">
      <w:pPr>
        <w:autoSpaceDE w:val="0"/>
        <w:autoSpaceDN w:val="0"/>
        <w:spacing w:before="264"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1F5981" w:rsidRPr="00EE5DE6" w:rsidRDefault="00B73231">
      <w:pPr>
        <w:autoSpaceDE w:val="0"/>
        <w:autoSpaceDN w:val="0"/>
        <w:spacing w:before="168" w:after="0" w:line="286" w:lineRule="auto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F5981" w:rsidRPr="00EE5DE6" w:rsidRDefault="00B73231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1F5981" w:rsidRPr="00EE5DE6" w:rsidRDefault="00B7323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Ключевыми задачами являются:</w:t>
      </w:r>
    </w:p>
    <w:p w:rsidR="001F5981" w:rsidRPr="00EE5DE6" w:rsidRDefault="00B7323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F5981" w:rsidRPr="00EE5DE6" w:rsidRDefault="00B73231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F5981" w:rsidRPr="00EE5DE6" w:rsidRDefault="00B73231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1F5981" w:rsidRPr="00EE5DE6" w:rsidRDefault="00B7323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1F5981" w:rsidRPr="00EE5DE6" w:rsidRDefault="00B73231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«ИСТОРИЯ» В УЧЕБНОМ ПЛАНЕ 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</w:t>
      </w:r>
      <w:proofErr w:type="gram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на учебный года</w:t>
      </w:r>
      <w:proofErr w:type="gram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 в 7 классе составляет 68 часов. Недельная нагрузка составляет 2 часа, при 34 учебных неделях. </w:t>
      </w:r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98" w:right="650" w:bottom="6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78" w:line="220" w:lineRule="exact"/>
        <w:rPr>
          <w:lang w:val="ru-RU"/>
        </w:rPr>
      </w:pPr>
    </w:p>
    <w:p w:rsidR="001F5981" w:rsidRPr="00EE5DE6" w:rsidRDefault="00B73231">
      <w:pPr>
        <w:autoSpaceDE w:val="0"/>
        <w:autoSpaceDN w:val="0"/>
        <w:spacing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F5981" w:rsidRPr="00EE5DE6" w:rsidRDefault="00B73231">
      <w:pPr>
        <w:autoSpaceDE w:val="0"/>
        <w:autoSpaceDN w:val="0"/>
        <w:spacing w:before="466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КОНЕЦ </w:t>
      </w:r>
      <w:r>
        <w:rPr>
          <w:rFonts w:ascii="Times New Roman" w:eastAsia="Times New Roman" w:hAnsi="Times New Roman"/>
          <w:b/>
          <w:color w:val="000000"/>
          <w:sz w:val="24"/>
        </w:rPr>
        <w:t>XV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1F5981" w:rsidRPr="00EE5DE6" w:rsidRDefault="00B73231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Великие географические открытия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Тордесильясский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договор 1494 г. Открытие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Васко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да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Гамой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Писарро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1F5981" w:rsidRPr="00EE5DE6" w:rsidRDefault="00B7323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Изменения в европейском обществе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1F5981" w:rsidRPr="00EE5DE6" w:rsidRDefault="00B73231">
      <w:pPr>
        <w:autoSpaceDE w:val="0"/>
        <w:autoSpaceDN w:val="0"/>
        <w:spacing w:before="70" w:after="0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Реформация и контрреформация в Европе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</w:t>
      </w:r>
    </w:p>
    <w:p w:rsidR="001F5981" w:rsidRPr="00EE5DE6" w:rsidRDefault="00B73231">
      <w:pPr>
        <w:autoSpaceDE w:val="0"/>
        <w:autoSpaceDN w:val="0"/>
        <w:spacing w:before="70"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Контрреформация. Инквизиция.</w:t>
      </w:r>
    </w:p>
    <w:p w:rsidR="001F5981" w:rsidRPr="00EE5DE6" w:rsidRDefault="00B7323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Европы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F5981" w:rsidRPr="00EE5DE6" w:rsidRDefault="00B7323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Испания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Нацио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нально</w:t>
      </w:r>
      <w:proofErr w:type="spellEnd"/>
      <w:proofErr w:type="gram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1F5981" w:rsidRPr="00EE5DE6" w:rsidRDefault="00B7323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Франция: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. Нантский эдикт 1598 г. Людовик </w:t>
      </w:r>
      <w:r>
        <w:rPr>
          <w:rFonts w:ascii="Times New Roman" w:eastAsia="Times New Roman" w:hAnsi="Times New Roman"/>
          <w:color w:val="000000"/>
          <w:sz w:val="24"/>
        </w:rPr>
        <w:t>XIII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eastAsia="Times New Roman" w:hAnsi="Times New Roman"/>
          <w:color w:val="000000"/>
          <w:sz w:val="24"/>
        </w:rPr>
        <w:t>XIV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F5981" w:rsidRPr="00EE5DE6" w:rsidRDefault="00B73231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Англия.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eastAsia="Times New Roman" w:hAnsi="Times New Roman"/>
          <w:color w:val="000000"/>
          <w:sz w:val="24"/>
        </w:rPr>
        <w:t>VIII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королевская реформация. «Золотой </w:t>
      </w:r>
      <w:proofErr w:type="spellStart"/>
      <w:proofErr w:type="gram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век»Елизаветы</w:t>
      </w:r>
      <w:proofErr w:type="spellEnd"/>
      <w:proofErr w:type="gram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F5981" w:rsidRPr="00EE5DE6" w:rsidRDefault="00B73231">
      <w:pPr>
        <w:autoSpaceDE w:val="0"/>
        <w:autoSpaceDN w:val="0"/>
        <w:spacing w:before="70" w:after="0" w:line="271" w:lineRule="auto"/>
        <w:ind w:right="236" w:firstLine="180"/>
        <w:jc w:val="both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Английская революция середины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Страны Центральной, Южной и Юго-Восточной Европы.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F5981" w:rsidRPr="00EE5DE6" w:rsidRDefault="00B7323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Международные отношения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1F5981" w:rsidRPr="00EE5DE6" w:rsidRDefault="00B7323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72" w:line="220" w:lineRule="exact"/>
        <w:rPr>
          <w:lang w:val="ru-RU"/>
        </w:rPr>
      </w:pPr>
    </w:p>
    <w:p w:rsidR="001F5981" w:rsidRPr="00EE5DE6" w:rsidRDefault="00B73231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Европейская культура в раннее Новое время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F5981" w:rsidRPr="00EE5DE6" w:rsidRDefault="00B7323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Востока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1F5981" w:rsidRPr="00EE5DE6" w:rsidRDefault="00B73231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Османская империя: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вершине могущества. Сулейман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Индия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Китай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</w:t>
      </w:r>
    </w:p>
    <w:p w:rsidR="001F5981" w:rsidRPr="00EE5DE6" w:rsidRDefault="00B73231">
      <w:pPr>
        <w:autoSpaceDE w:val="0"/>
        <w:autoSpaceDN w:val="0"/>
        <w:spacing w:before="72" w:after="0" w:line="271" w:lineRule="auto"/>
        <w:ind w:right="576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Япония: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борьба знатных кланов за власть, установление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сегуната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Токугава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1F5981" w:rsidRPr="00EE5DE6" w:rsidRDefault="00B73231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Историческое и культурное наследие Раннего Нового времени.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РОССИЯ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вв.: ОТ ВЕЛИКОГО КНЯЖЕСТВА К ЦАРСТВУ</w:t>
      </w:r>
    </w:p>
    <w:p w:rsidR="001F5981" w:rsidRPr="00EE5DE6" w:rsidRDefault="00B7323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1F5981" w:rsidRPr="00EE5DE6" w:rsidRDefault="00B7323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Завершение объединения русских земель.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Княжение Василия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1F5981" w:rsidRPr="00EE5DE6" w:rsidRDefault="00B7323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Органы государственной власти. Приказная система: формирование первых приказных учреждений.</w:t>
      </w:r>
    </w:p>
    <w:p w:rsidR="001F5981" w:rsidRPr="00EE5DE6" w:rsidRDefault="00B73231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Царствование Ивана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IV</w:t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F5981" w:rsidRPr="00EE5DE6" w:rsidRDefault="00B73231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Принятие Иваном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царского титула. Реформы середины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—формирование органов местного самоуправления.</w:t>
      </w:r>
    </w:p>
    <w:p w:rsidR="001F5981" w:rsidRPr="00EE5DE6" w:rsidRDefault="00B7323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Внешняя политика России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Создание стрелецких полков и «Уложение о службе».</w:t>
      </w:r>
    </w:p>
    <w:p w:rsidR="001F5981" w:rsidRPr="00EE5DE6" w:rsidRDefault="00B7323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</w:t>
      </w:r>
    </w:p>
    <w:p w:rsidR="001F5981" w:rsidRPr="00EE5DE6" w:rsidRDefault="00B73231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</w:t>
      </w:r>
    </w:p>
    <w:p w:rsidR="001F5981" w:rsidRPr="00EE5DE6" w:rsidRDefault="00B73231">
      <w:pPr>
        <w:autoSpaceDE w:val="0"/>
        <w:autoSpaceDN w:val="0"/>
        <w:spacing w:before="70"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Начало закрепощения крестьян: Указ о «заповедных летах». Формирование вольного казачества.</w:t>
      </w:r>
    </w:p>
    <w:p w:rsidR="001F5981" w:rsidRPr="00EE5DE6" w:rsidRDefault="00B7323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Многонациональный состав населения Русского государства. Финно-угорские народы. Народы</w:t>
      </w:r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92" w:right="672" w:bottom="362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66" w:line="220" w:lineRule="exact"/>
        <w:rPr>
          <w:lang w:val="ru-RU"/>
        </w:rPr>
      </w:pPr>
    </w:p>
    <w:p w:rsidR="001F5981" w:rsidRPr="00EE5DE6" w:rsidRDefault="00B73231">
      <w:pPr>
        <w:autoSpaceDE w:val="0"/>
        <w:autoSpaceDN w:val="0"/>
        <w:spacing w:after="0" w:line="262" w:lineRule="auto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1F5981" w:rsidRPr="00EE5DE6" w:rsidRDefault="00B7323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F5981" w:rsidRPr="00EE5DE6" w:rsidRDefault="00B7323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в конце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Тявзинский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мирный договор со Швецией: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Смута в России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Накануне Смуты.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1601—1603 гг. и обострение социально-экономического кризиса.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Смутное время начала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политика. Восстание 1606 г. и убийство самозванца.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Царь Василий Шуйский. Восстание Ивана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Болотникова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. Вторжение на территорию России польско-литовских отрядов.</w:t>
      </w:r>
    </w:p>
    <w:p w:rsidR="001F5981" w:rsidRPr="00EE5DE6" w:rsidRDefault="00B73231">
      <w:pPr>
        <w:autoSpaceDE w:val="0"/>
        <w:autoSpaceDN w:val="0"/>
        <w:spacing w:before="70" w:after="0"/>
        <w:ind w:right="144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EE5DE6">
        <w:rPr>
          <w:rFonts w:ascii="DejaVu Serif" w:eastAsia="DejaVu Serif" w:hAnsi="DejaVu Serif"/>
          <w:color w:val="000000"/>
          <w:sz w:val="24"/>
          <w:lang w:val="ru-RU"/>
        </w:rPr>
        <w:t>‑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П.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Делагарди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распад тушинского лагеря. Открытое вступление Речи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 войну против России. Оборона Смоленска.</w:t>
      </w:r>
    </w:p>
    <w:p w:rsidR="001F5981" w:rsidRPr="00EE5DE6" w:rsidRDefault="00B7323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Гермоген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F5981" w:rsidRPr="00EE5DE6" w:rsidRDefault="00B7323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Окончание Смуты.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Столбовский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. Поход принца Владислава на Москву. Заключение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Деулинского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перемирия с Речью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. Итоги и последствия Смутного времени.</w:t>
      </w:r>
    </w:p>
    <w:p w:rsidR="001F5981" w:rsidRPr="00EE5DE6" w:rsidRDefault="00B7323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</w:p>
    <w:p w:rsidR="001F5981" w:rsidRPr="00EE5DE6" w:rsidRDefault="00B7323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Россия при первых Романовых.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Царствование Михаила Федоровича. Восстановление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F5981" w:rsidRPr="00EE5DE6" w:rsidRDefault="00B73231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. Д. Милославского: итоги его деятельности.</w:t>
      </w:r>
    </w:p>
    <w:p w:rsidR="001F5981" w:rsidRPr="00EE5DE6" w:rsidRDefault="00B73231">
      <w:pPr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F5981" w:rsidRPr="00EE5DE6" w:rsidRDefault="00B7323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Экономическое развитие России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86" w:right="654" w:bottom="31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66" w:line="220" w:lineRule="exact"/>
        <w:rPr>
          <w:lang w:val="ru-RU"/>
        </w:rPr>
      </w:pPr>
    </w:p>
    <w:p w:rsidR="001F5981" w:rsidRPr="00EE5DE6" w:rsidRDefault="00B73231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Социальная структура российского общества.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в. Городские восстания середины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1F5981" w:rsidRPr="00EE5DE6" w:rsidRDefault="00B73231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Внешняя политика России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Поляновский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мир. Контакты с православным населением Речи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Сечью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. Восстание Богдана Хмельницкого. Пере-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яславская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1654—1667 гг.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Андрусовское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перемирие. Русско-шведская война 1656—1658 гг. и ее результаты.</w:t>
      </w:r>
    </w:p>
    <w:p w:rsidR="001F5981" w:rsidRPr="00EE5DE6" w:rsidRDefault="00B73231">
      <w:pPr>
        <w:autoSpaceDE w:val="0"/>
        <w:autoSpaceDN w:val="0"/>
        <w:spacing w:before="70"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Укрепление южных рубежей. Белгородская засечная черта. Конфликты с Османской империей.</w:t>
      </w:r>
    </w:p>
    <w:p w:rsidR="001F5981" w:rsidRPr="00EE5DE6" w:rsidRDefault="00B7323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F5981" w:rsidRPr="00EE5DE6" w:rsidRDefault="00B73231">
      <w:pPr>
        <w:autoSpaceDE w:val="0"/>
        <w:autoSpaceDN w:val="0"/>
        <w:spacing w:before="70" w:after="0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Освоение новых территорий.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Народы России в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</w:t>
      </w:r>
    </w:p>
    <w:p w:rsidR="001F5981" w:rsidRPr="00EE5DE6" w:rsidRDefault="00B73231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Миссионерство и христианизация. Межэтнические отношения. Формирование многонациональной элиты.</w:t>
      </w:r>
    </w:p>
    <w:p w:rsidR="001F5981" w:rsidRPr="00EE5DE6" w:rsidRDefault="00B7323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Культурное пространство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–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вв.</w:t>
      </w:r>
    </w:p>
    <w:p w:rsidR="001F5981" w:rsidRPr="00EE5DE6" w:rsidRDefault="00B7323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Изменения в картине мира человека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F5981" w:rsidRPr="00EE5DE6" w:rsidRDefault="00B7323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Солари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Алевиз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Фрязин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Петрок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Парсунная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живопись.</w:t>
      </w:r>
    </w:p>
    <w:p w:rsidR="001F5981" w:rsidRPr="00EE5DE6" w:rsidRDefault="00B73231">
      <w:pPr>
        <w:autoSpaceDE w:val="0"/>
        <w:autoSpaceDN w:val="0"/>
        <w:spacing w:before="72" w:after="0"/>
        <w:ind w:firstLine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российской культуре.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Симеон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1F5981" w:rsidRPr="00EE5DE6" w:rsidRDefault="00B7323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Развитие образования и научных знаний. Школы при Аптекарском и Посольском приказах.</w:t>
      </w:r>
    </w:p>
    <w:p w:rsidR="001F5981" w:rsidRPr="00EE5DE6" w:rsidRDefault="00B73231">
      <w:pPr>
        <w:autoSpaceDE w:val="0"/>
        <w:autoSpaceDN w:val="0"/>
        <w:spacing w:before="70"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«Синопсис» Иннокентия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Гизеля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первое учебное пособие по истории.</w:t>
      </w:r>
    </w:p>
    <w:p w:rsidR="001F5981" w:rsidRPr="00EE5DE6" w:rsidRDefault="00B7323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Наш край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1F5981" w:rsidRPr="00EE5DE6" w:rsidRDefault="00B7323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Обобщение.</w:t>
      </w:r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86" w:right="686" w:bottom="132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78" w:line="220" w:lineRule="exact"/>
        <w:rPr>
          <w:lang w:val="ru-RU"/>
        </w:rPr>
      </w:pPr>
    </w:p>
    <w:p w:rsidR="001F5981" w:rsidRPr="00EE5DE6" w:rsidRDefault="00B73231">
      <w:pPr>
        <w:autoSpaceDE w:val="0"/>
        <w:autoSpaceDN w:val="0"/>
        <w:spacing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7 классе направлено на достижение обучающимися личностных,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F5981" w:rsidRPr="00EE5DE6" w:rsidRDefault="00B73231">
      <w:pPr>
        <w:autoSpaceDE w:val="0"/>
        <w:autoSpaceDN w:val="0"/>
        <w:spacing w:before="262"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72" w:line="220" w:lineRule="exact"/>
        <w:rPr>
          <w:lang w:val="ru-RU"/>
        </w:rPr>
      </w:pPr>
    </w:p>
    <w:p w:rsidR="001F5981" w:rsidRPr="00EE5DE6" w:rsidRDefault="00B73231">
      <w:pPr>
        <w:autoSpaceDE w:val="0"/>
        <w:autoSpaceDN w:val="0"/>
        <w:spacing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1F5981" w:rsidRPr="00EE5DE6" w:rsidRDefault="00B7323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F5981" w:rsidRPr="00EE5DE6" w:rsidRDefault="00B73231">
      <w:pPr>
        <w:autoSpaceDE w:val="0"/>
        <w:autoSpaceDN w:val="0"/>
        <w:spacing w:before="262"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EE5DE6">
        <w:rPr>
          <w:lang w:val="ru-RU"/>
        </w:rPr>
        <w:tab/>
      </w:r>
      <w:proofErr w:type="spellStart"/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EE5D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96" w:line="220" w:lineRule="exact"/>
        <w:rPr>
          <w:lang w:val="ru-RU"/>
        </w:rPr>
      </w:pPr>
    </w:p>
    <w:p w:rsidR="001F5981" w:rsidRPr="00EE5DE6" w:rsidRDefault="00B73231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F5981" w:rsidRPr="00EE5DE6" w:rsidRDefault="00B73231">
      <w:pPr>
        <w:autoSpaceDE w:val="0"/>
        <w:autoSpaceDN w:val="0"/>
        <w:spacing w:before="382"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>1.</w:t>
      </w:r>
      <w:r w:rsidRPr="00EE5DE6">
        <w:rPr>
          <w:rFonts w:ascii="Times New Roman" w:eastAsia="Times New Roman" w:hAnsi="Times New Roman"/>
          <w:i/>
          <w:color w:val="0F0F50"/>
          <w:sz w:val="24"/>
          <w:lang w:val="ru-RU"/>
        </w:rPr>
        <w:t xml:space="preserve">Знание хронологии, работа с хронологией: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этапы отечественной и всеобщей истории Нового времени, их хронологические рамки; </w:t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определять их принадлежность к части века (половина, треть, четверть);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2" w:after="0" w:line="281" w:lineRule="auto"/>
        <w:ind w:right="720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письменных исторических источников (официальные, личные, литературные и др.); </w:t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обстоятельства и цель создания источника, раскрывать его информационную ценность;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поиск информации в тексте письменного источника, визуальных и вещественных памятниках эпохи;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вв., их участниках;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 (ключевые факты биографии, личные качества, деятельность);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образе жизни различных групп населения в России и других странах в раннее Новое время;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F5981" w:rsidRPr="00EE5DE6" w:rsidRDefault="00B7323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в европейских странах;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 </w:t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316" w:right="702" w:bottom="372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78" w:line="220" w:lineRule="exact"/>
        <w:rPr>
          <w:lang w:val="ru-RU"/>
        </w:rPr>
      </w:pPr>
    </w:p>
    <w:p w:rsidR="001F5981" w:rsidRPr="00EE5DE6" w:rsidRDefault="00B73231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вв., представленные в учебной литературе; объяснять, на чем основываются отдельные мнения; </w:t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с учетом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обстоятельств изучаемой эпохи и в современной шкале ценностей.</w:t>
      </w:r>
    </w:p>
    <w:p w:rsidR="001F5981" w:rsidRDefault="00B73231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для времени, когда они по- явились, и для современного общества; </w:t>
      </w:r>
      <w:r w:rsidRPr="00EE5DE6">
        <w:rPr>
          <w:lang w:val="ru-RU"/>
        </w:rPr>
        <w:br/>
      </w:r>
      <w:r w:rsidRPr="00EE5DE6">
        <w:rPr>
          <w:lang w:val="ru-RU"/>
        </w:rPr>
        <w:tab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вв. </w:t>
      </w:r>
      <w:r>
        <w:rPr>
          <w:rFonts w:ascii="Times New Roman" w:eastAsia="Times New Roman" w:hAnsi="Times New Roman"/>
          <w:color w:val="000000"/>
          <w:sz w:val="24"/>
        </w:rPr>
        <w:t>(в том числе на региональном материале).</w:t>
      </w:r>
    </w:p>
    <w:p w:rsidR="001F5981" w:rsidRDefault="001F5981">
      <w:pPr>
        <w:sectPr w:rsidR="001F5981">
          <w:pgSz w:w="11900" w:h="16840"/>
          <w:pgMar w:top="298" w:right="798" w:bottom="1440" w:left="666" w:header="720" w:footer="720" w:gutter="0"/>
          <w:cols w:space="720" w:equalWidth="0">
            <w:col w:w="10436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64" w:line="220" w:lineRule="exact"/>
      </w:pPr>
    </w:p>
    <w:p w:rsidR="001F5981" w:rsidRDefault="00B7323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90"/>
        <w:gridCol w:w="528"/>
        <w:gridCol w:w="1104"/>
        <w:gridCol w:w="1140"/>
        <w:gridCol w:w="806"/>
        <w:gridCol w:w="6482"/>
        <w:gridCol w:w="1310"/>
        <w:gridCol w:w="2246"/>
      </w:tblGrid>
      <w:tr w:rsidR="001F598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47" w:lineRule="auto"/>
              <w:ind w:left="72" w:right="360"/>
              <w:jc w:val="both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F598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81" w:rsidRDefault="001F598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81" w:rsidRDefault="001F598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81" w:rsidRDefault="001F598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81" w:rsidRDefault="001F598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81" w:rsidRDefault="001F598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81" w:rsidRDefault="001F5981"/>
        </w:tc>
      </w:tr>
      <w:tr w:rsidR="001F598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1.Введение</w:t>
            </w:r>
          </w:p>
        </w:tc>
      </w:tr>
      <w:tr w:rsidR="001F5981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Обозначать на ленте времени общие хронологические рамки и основные периоды истории Нового времени;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1F5981">
        <w:trPr>
          <w:trHeight w:hRule="exact" w:val="348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</w:tr>
      <w:tr w:rsidR="001F598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Всеобщая история. История Нового времени.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Конец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XV — XVII в.</w:t>
            </w:r>
          </w:p>
        </w:tc>
      </w:tr>
      <w:tr w:rsidR="001F598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Великие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географические открытия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поисках европейцами северо-восточного пути в страны Дальнего Востока, о том, как устанавливались их отношения с российским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государством;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итоги Великих географических открытий конца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в.: а) для европейских стран; б) для народов Нового света; в) для всеобщей истории;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5981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европейском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обществе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новые источники энергии, которые стали использоваться в Европе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вв., объяснять, развитию каких отраслей производства это способствовало;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ремесленное и мануфактурное производство, объяснять, в чем заключались преимущества мануфактур;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централизованная и рассеянная мануфактура, капиталистические отношения, буржуазия;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в чем выражалось и к чему вело расслоение крестьянства в начале Нового времени;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новые группы населения, появившиеся в европейских странах в раннее Новое время; Составлять описание европейского города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 («типичный город» или конкретный город по выбору);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разных групп населения в европейских городах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http://his.1september.ru</w:t>
            </w:r>
          </w:p>
        </w:tc>
      </w:tr>
      <w:tr w:rsidR="001F5981">
        <w:trPr>
          <w:trHeight w:hRule="exact" w:val="24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Реформация и </w:t>
            </w:r>
            <w:proofErr w:type="spellStart"/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контрре</w:t>
            </w:r>
            <w:proofErr w:type="spellEnd"/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формация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Европе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Реформация, индульгенция, секуляризация, булла, протестантизм, лютеранство, кальвинизм, гугеноты, пуритане, иезуиты;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Раскрывать, представители каких групп германского общества и почему поддержали М.</w:t>
            </w:r>
          </w:p>
          <w:p w:rsidR="001F5981" w:rsidRPr="00EE5DE6" w:rsidRDefault="00B7323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Лютера;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Крестьянской войны в Германии;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и комментировать информацию из исторических текстов (фрагменты богословских сочинений и др.);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М. Лютера, Ж. Кальвина;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кем и каким образом осуществлялась контрреформация, каковы были результаты этой политики;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привлекая информацию карты, чем завершились к концу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религиозные войны между католиками и протестантами;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http://www.hrono.ru</w:t>
            </w:r>
          </w:p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6840" w:h="11900"/>
          <w:pgMar w:top="282" w:right="640" w:bottom="9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90"/>
        <w:gridCol w:w="528"/>
        <w:gridCol w:w="1104"/>
        <w:gridCol w:w="1140"/>
        <w:gridCol w:w="806"/>
        <w:gridCol w:w="6482"/>
        <w:gridCol w:w="1310"/>
        <w:gridCol w:w="2246"/>
      </w:tblGrid>
      <w:tr w:rsidR="001F5981" w:rsidRPr="00044855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 w:rsidRPr="00EE5DE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Нидерландов под властью Габсбургов;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привлекая историческую карту, о национально-освободительном движении в Нидерландах, его причинах, целях, участниках, формах борьбы;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состояло значение событий 1566—1609 гг. для Нидерландов и для Европы начала Нового времени;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Разъяснять, что свидетельствовало об усилении королевской власти во Франции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 Представлять характеристику Религиозных войн второй половины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во Франции (хронологические рамки; основные участники; формы борьбы; ключевые события; итоги и последствия);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стоит за названием «Варфоломеевская ночь», как оценивали это событие современники;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в результате каких обстоятельств и событий Генрих Бурбон стал основателем новой королевской династии во Франции;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предусматривал Нантский эдикт 1598 г., давать оценку значения этого документа;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(исторический портрет) Людовика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XIV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что составляло основу экономического процветания Англии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istorya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hronos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proofErr w:type="spellEnd"/>
          </w:p>
        </w:tc>
      </w:tr>
      <w:tr w:rsidR="001F5981">
        <w:trPr>
          <w:trHeight w:hRule="exact" w:val="27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группы противоречий, существовавших в отношениях между ведущими европейскими государствами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вв., приводить примеры их проявления;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опорой на историческую карту об экспансии Османской империи в Европе; Рассказывать о причинах Тридцатилетней войны и событиях, ставших поводом к ее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развязыванию. Систематизировать информацию о Тридцатилетней войне 1618—1648 гг. (хронологические рамки и этапы; основные участники, блоки государств и их цели; ключевые события и их последствия; итоги);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территории, охваченные военными действиями в годы Тридцатилетней войны;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характере военных действий и их последствиях для населения и хозяйства европейских стран;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положения Вестфальского мира, объяснять, какие государства усилили свои позиции по итогам войны, а какие были ослаблены;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1F5981">
        <w:trPr>
          <w:trHeight w:hRule="exact" w:val="26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Европейская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культура в раннее Новое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мастеров итальянского Возрождения, творивших в первой четверти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</w:t>
            </w:r>
          </w:p>
          <w:p w:rsidR="001F5981" w:rsidRPr="00EE5DE6" w:rsidRDefault="00B73231">
            <w:pPr>
              <w:autoSpaceDE w:val="0"/>
              <w:autoSpaceDN w:val="0"/>
              <w:spacing w:before="18" w:after="0" w:line="254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(Леонардо да Винчи, Микеланджело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Буонарроти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Рафаэль Санти), и их произведения, объяснять, почему этот период получил название Высокого Возрождения;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повествовали знаменитые романы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вв., объяснять, чем они привлекали читателей в ту эпоху и в последовавшие столетия;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стилей классицизма и барокко, приводить примеры произведений;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в чем заключались новые взгляды на строение Вселенной, высказанные европейскими мыслителями, учеными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вв., и объяснять, почему они вызвали отпор и преследование со стороны католической церкви;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Раскрыть на примере трудов И. Ньютона, что изменяли исследования в области физики во взглядах на мир;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http://www.hrono.ru</w:t>
            </w:r>
          </w:p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6840" w:h="11900"/>
          <w:pgMar w:top="284" w:right="640" w:bottom="12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90"/>
        <w:gridCol w:w="528"/>
        <w:gridCol w:w="1104"/>
        <w:gridCol w:w="1140"/>
        <w:gridCol w:w="806"/>
        <w:gridCol w:w="6482"/>
        <w:gridCol w:w="1310"/>
        <w:gridCol w:w="2246"/>
      </w:tblGrid>
      <w:tr w:rsidR="001F5981">
        <w:trPr>
          <w:trHeight w:hRule="exact" w:val="30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Востока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 w:rsidRPr="00EE5DE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османскую систему управления обширными владениями в Азии, Европе, Африке;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Раскрывать: а) что означало для населения Северной Индии установление власти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мусульманской династии Великих Моголов; б) какие традиции населения Индии сохранялись и при новых правителях;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представляли собой Ост-Индские компании, созданные в европейских странах;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материалу учебника, какие традиционные черты древних и средневековых китайских империй сохранялись в империи Мин, существовавшей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XIV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заключались особенности прихода к власти в Китае и последующей политики маньчжурской династии Цин;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обстоятельствах утверждения у власти в Японии династии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сегунов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Токугава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Характеризовать политику первых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сегунов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Токугава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ее результаты;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было вызвано решение властей Японии «закрыть» свою страну для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европейцев;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F5981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6" w:after="0" w:line="245" w:lineRule="auto"/>
              <w:ind w:left="72" w:right="1440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Обобщать историческое и культурное наследие раннего Нового времени;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1F5981">
        <w:trPr>
          <w:trHeight w:hRule="exact" w:val="348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3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</w:tr>
      <w:tr w:rsidR="001F5981" w:rsidRPr="0004485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История России. Россия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вв.: от великого княжества к царству </w:t>
            </w:r>
          </w:p>
        </w:tc>
      </w:tr>
      <w:tr w:rsidR="001F5981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 в XVI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вотчину и поместье; раскрывать различия между ними;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внешнюю политику России в первой трети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 оценивать ее результаты; Объяснять смысл понятий и терминов: сословно-представительная монархия, реформы, Земский собор, местничество, опричнина, приказ, стрельцы, заповедные лета, урочные лета, засечная черта;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денежной реформы Елены Глинской;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основные мероприятия реформ 1550-х гг.;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1F5981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Смута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личность и деятельность Бориса Годунова;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Смуты;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хронологические рамки Смутного времени;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исторический материал в хронологической таблице «Основные события Смутного времени»;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Смута, самозванство;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направления походов Лжедмитрия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Лжедмитрия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места действий польских и шведских интервентов, маршруты движения отрядов первого и второго ополчения;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суждения о роли Православной церкви, духовных лидеров в событиях Смутного времени;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участников ключевых событий Смутного времени;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привело к подъему национально-освободительного движения;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действий земских ополчений;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итоги и последствия Смуты для Российского государства;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поиске материалов, подготовке и презентации группового сообщения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«Организаторы и участники первого и второго ополчений»;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http://www.lectures.edu.ru</w:t>
            </w:r>
          </w:p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6840" w:h="11900"/>
          <w:pgMar w:top="284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90"/>
        <w:gridCol w:w="528"/>
        <w:gridCol w:w="1104"/>
        <w:gridCol w:w="1140"/>
        <w:gridCol w:w="806"/>
        <w:gridCol w:w="6482"/>
        <w:gridCol w:w="1310"/>
        <w:gridCol w:w="2246"/>
      </w:tblGrid>
      <w:tr w:rsidR="001F598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Россия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 XVII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в виде схемы структуру высших органов государственной власти и управления в России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Разъяснять, в чем заключались функции отдельных представительных и административных органов в системе управления государством;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понятий: самодержавие, раскол, старообрядчество;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и последствия церковного раскола;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исторические портреты (характеристики) патриарха Никона, протопопа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Аввакума;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фоксфорд</w:t>
            </w:r>
          </w:p>
        </w:tc>
      </w:tr>
      <w:tr w:rsidR="001F5981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пространство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информацию из Домостроя, изобразительных материалов для рассказа о нравах и быте российского общества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новые веяния в отечественной культуре, быту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Объяснять значение понятий и терминов: шатровый стиль, парсуна;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материал о достижениях культуры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 (в форме таблицы), раскрывать их значение;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одного из памятников культуры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 оценивать его художественные достоинства;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известных архитектурных сооружений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вв., выявлять их назначение;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развитию образования в России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http://www.bibliotekar.ru/rus/</w:t>
            </w:r>
          </w:p>
        </w:tc>
      </w:tr>
      <w:tr w:rsidR="001F598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историческое и культурное наследие России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ВПР;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1F5981">
        <w:trPr>
          <w:trHeight w:hRule="exact" w:val="348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13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</w:tr>
      <w:tr w:rsidR="001F5981">
        <w:trPr>
          <w:trHeight w:hRule="exact" w:val="714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78" w:line="220" w:lineRule="exact"/>
      </w:pPr>
    </w:p>
    <w:p w:rsidR="001F5981" w:rsidRDefault="00B7323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F598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81" w:rsidRDefault="001F598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81" w:rsidRDefault="001F598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81" w:rsidRDefault="001F598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81" w:rsidRDefault="001F5981"/>
        </w:tc>
      </w:tr>
      <w:tr w:rsidR="001F598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«Новое время». Хронологические рамки и периодизация Нового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Предпосылки Великих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открытий.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Поиски европейцами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морских путей в страны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Востока. Экспедиции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Колумба.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Тордесильясский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договор 1494 г. Открытие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Васко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да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Гамой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морского пути в Индию.</w:t>
            </w:r>
          </w:p>
          <w:p w:rsidR="001F5981" w:rsidRPr="00EE5DE6" w:rsidRDefault="00B73231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Кругосветное плавание Магеллана. Плавания Тасмана и открытие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Австралии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 w:rsidRPr="00044855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Завоевание конкистадоров в Центральной и Южной Америке (Ф. Кортес, Ф.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Писарро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). Европейцы в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Северной Америке. Поиски северо- восточного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морского пути в Китай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Индию. Политические,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экономические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последствия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Великих географических открытий конца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1F5981" w:rsidRPr="00EE5DE6" w:rsidRDefault="001F5981">
      <w:pPr>
        <w:autoSpaceDE w:val="0"/>
        <w:autoSpaceDN w:val="0"/>
        <w:spacing w:after="0" w:line="14" w:lineRule="exact"/>
        <w:rPr>
          <w:lang w:val="ru-RU"/>
        </w:rPr>
      </w:pPr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техники, горного дела, производства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металлов. Появление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мануфактур.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капиталистических отношений.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Распространение наемного труда в деревне.</w:t>
            </w:r>
          </w:p>
          <w:p w:rsidR="001F5981" w:rsidRPr="00EE5DE6" w:rsidRDefault="00B73231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внутреннего и мирового рынка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в сословной структуре общества,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появление новых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социальных групп.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Повседневная жизнь обитателей городов и деревень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Причины Реформации.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Начало Реформации в Германии; М. Лютер.</w:t>
            </w:r>
          </w:p>
          <w:p w:rsidR="001F5981" w:rsidRPr="00EE5DE6" w:rsidRDefault="00B7323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Развертывание Реформации и Крестьянская война в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Германии. Распространение протестантизма в Европе.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Кальвинизм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Религиозные войны. Контрреформация.</w:t>
            </w:r>
          </w:p>
          <w:p w:rsidR="001F5981" w:rsidRDefault="00B7323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Инквизиция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F5981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Абсолютизм и сословное представительство. Борьба за колониальные владения.</w:t>
            </w:r>
          </w:p>
          <w:p w:rsidR="001F5981" w:rsidRDefault="00B73231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колониальных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 w:rsidRPr="0004485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Испания под властью потомков католических королей. Внутренняя и внешняя политика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испанских Габсбургов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1F5981" w:rsidRPr="00EE5DE6" w:rsidRDefault="001F5981">
      <w:pPr>
        <w:autoSpaceDE w:val="0"/>
        <w:autoSpaceDN w:val="0"/>
        <w:spacing w:after="0" w:line="14" w:lineRule="exact"/>
        <w:rPr>
          <w:lang w:val="ru-RU"/>
        </w:rPr>
      </w:pPr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Национально-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освободительное движение в Нидерландах: цели,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участники, формы борьбы.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Итоги и значение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Нидерландской революции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Королевская власть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централизация управления страной. Католики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гугеноты. Религиозные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войны. Генрих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IV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F5981" w:rsidRPr="00EE5DE6" w:rsidRDefault="00B73231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Нантский эдикт 1598 г.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Людовик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XIII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кардинал Ришелье. Фронда.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Французский абсолютизм при Людовике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XIV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капиталистического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предпринимательства в городах и деревнях.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Укрепление королевской власти при Тюдорах.</w:t>
            </w:r>
          </w:p>
          <w:p w:rsidR="001F5981" w:rsidRDefault="00B73231">
            <w:pPr>
              <w:autoSpaceDE w:val="0"/>
              <w:autoSpaceDN w:val="0"/>
              <w:spacing w:before="70" w:after="0" w:line="271" w:lineRule="auto"/>
              <w:ind w:left="72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Генрих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VIII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королевская реформация.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«Золотой век»Елизаветы 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 w:right="66"/>
              <w:jc w:val="both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Причины, участники, этапы революции. Размежевание в революционном лагере. О.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Кромвель. Итоги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революции.</w:t>
            </w:r>
          </w:p>
          <w:p w:rsidR="001F5981" w:rsidRPr="00EE5DE6" w:rsidRDefault="00B73231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Реставрация Стюартов.</w:t>
            </w:r>
          </w:p>
          <w:p w:rsidR="001F5981" w:rsidRPr="00EE5DE6" w:rsidRDefault="00B73231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Славная революция.</w:t>
            </w:r>
          </w:p>
          <w:p w:rsidR="001F5981" w:rsidRDefault="00B73231">
            <w:pPr>
              <w:autoSpaceDE w:val="0"/>
              <w:autoSpaceDN w:val="0"/>
              <w:spacing w:before="70" w:after="0" w:line="262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парламентской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монархии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мире империй и вне его.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Германские государства. Итальянские земли.</w:t>
            </w:r>
          </w:p>
          <w:p w:rsidR="001F5981" w:rsidRDefault="00B73231">
            <w:pPr>
              <w:autoSpaceDE w:val="0"/>
              <w:autoSpaceDN w:val="0"/>
              <w:spacing w:before="70" w:after="0" w:line="271" w:lineRule="auto"/>
              <w:ind w:left="72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Положение славянских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Столкновение интересов в приобретении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колониальных владений и господстве на торговых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Противостояние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османской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экспансии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Политические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религиозные противоречия начала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Образование державы австрийских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Габсбургов.</w:t>
            </w:r>
          </w:p>
          <w:p w:rsidR="001F5981" w:rsidRDefault="00B7323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1F5981" w:rsidRDefault="00B7323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Вестфальский мир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/>
              <w:ind w:left="72" w:right="288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Высокое Возрождение в Италии: художники и их произведения.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Северное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времени. М. Сервантес. У. Шекспир.</w:t>
            </w:r>
          </w:p>
          <w:p w:rsidR="001F5981" w:rsidRDefault="00B73231">
            <w:pPr>
              <w:autoSpaceDE w:val="0"/>
              <w:autoSpaceDN w:val="0"/>
              <w:spacing w:before="70" w:after="0"/>
              <w:ind w:left="72" w:right="144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Стили художественной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 (барокко,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классицизм).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Французский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классицизма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науки: переворот в естествознании,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новой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мира.</w:t>
            </w:r>
          </w:p>
          <w:p w:rsidR="001F5981" w:rsidRPr="00EE5DE6" w:rsidRDefault="00B73231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ученые и их открытия (Н. Коперник, И.</w:t>
            </w:r>
          </w:p>
          <w:p w:rsidR="001F5981" w:rsidRDefault="00B73231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Ньютон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 Утверждение рационализма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Османская империя: на вершине могущества.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Сулейман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Великолепный: завоеватель, законодатель.</w:t>
            </w:r>
          </w:p>
          <w:p w:rsidR="001F5981" w:rsidRPr="00EE5DE6" w:rsidRDefault="00B73231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Управление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многонациональной империей. Османская армия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Индия при Великих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Моголах. Начало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проникновения европейцев. Ост-Индские компании.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Китай в эпоху Мин.</w:t>
            </w:r>
          </w:p>
          <w:p w:rsidR="001F5981" w:rsidRDefault="00B73231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Экономическая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социальная политика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Утверждение маньчжурской династии Цин. Япония: борьба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знатных кланов за власть, установление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сегуната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Токугава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укрепление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централизованного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Закрытие»страны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иноземцев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Историческое и культурное наследие раннего Нового времени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 w:rsidRPr="0004485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Княжение Василия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Присоединение к Москве Псковской, Смоленской, Рязанской земель.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Отмирание удельной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системы. Укрепление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великокняжеской власти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F5981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Война Московского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княжества с Великим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княжеством Литовским, отношения с Крымским и Казанским ханствами,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посольства в европейские государства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Боярская дума, ее роль в управлении государством.</w:t>
            </w:r>
          </w:p>
          <w:p w:rsidR="001F5981" w:rsidRPr="00EE5DE6" w:rsidRDefault="00B7323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власти. Приказная система: формирование первых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приказных учреждений.</w:t>
            </w:r>
          </w:p>
          <w:p w:rsidR="001F5981" w:rsidRDefault="00B7323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Местничество. Местное управление: наместники и волостели, система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кормлений.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церковь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Регентство Елены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Глинской. Сопротивление удельных князей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великокняжеской власти.</w:t>
            </w:r>
          </w:p>
          <w:p w:rsidR="001F5981" w:rsidRPr="00EE5DE6" w:rsidRDefault="00B7323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Унификация денежной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системы. Период боярского правления. Борьба за власть между боярскими кланами.</w:t>
            </w:r>
          </w:p>
          <w:p w:rsidR="001F5981" w:rsidRDefault="00B7323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Губная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реформа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 w:rsidRPr="00044855">
        <w:trPr>
          <w:trHeight w:hRule="exact" w:val="51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IV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царского титула.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«Избранная рада»: ее состав и значение.</w:t>
            </w:r>
          </w:p>
          <w:p w:rsidR="001F5981" w:rsidRPr="00EE5DE6" w:rsidRDefault="00B73231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Появление Земских соборов. Отмена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кормлений. Система налогообложения.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Судебник 1550 г.</w:t>
            </w:r>
          </w:p>
          <w:p w:rsidR="001F5981" w:rsidRDefault="00B73231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Стоглавый собор. Земская реформа – формирование органов местного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самоуправления.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стрелецких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«Уложение о службе»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1F5981" w:rsidRPr="00EE5DE6" w:rsidRDefault="001F5981">
      <w:pPr>
        <w:autoSpaceDE w:val="0"/>
        <w:autoSpaceDN w:val="0"/>
        <w:spacing w:after="0" w:line="14" w:lineRule="exact"/>
        <w:rPr>
          <w:lang w:val="ru-RU"/>
        </w:rPr>
      </w:pPr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Присоединение Казанского и Астраханского ханств.</w:t>
            </w:r>
          </w:p>
          <w:p w:rsidR="001F5981" w:rsidRPr="00EE5DE6" w:rsidRDefault="00B7323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включения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Среднего и Нижнего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Поволжья в состав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Российского государства.</w:t>
            </w:r>
          </w:p>
          <w:p w:rsidR="001F5981" w:rsidRDefault="00B73231">
            <w:pPr>
              <w:autoSpaceDE w:val="0"/>
              <w:autoSpaceDN w:val="0"/>
              <w:spacing w:before="70" w:after="0"/>
              <w:ind w:left="72" w:right="576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Войны с Крымским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ханством. Битва при Молодях.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границ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Ливонская война: причины и характер. Ликвидация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Ливонского ордена.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Причины и результаты поражения России в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Ливонской войне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F598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 Ермака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Тимофеевича на Сибирское ханство. Начало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присоединения к России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Западной Сибири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Социальная структура российского общества. Дворянство. Служилые люди. Торгово-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ремесленное население городов. Духовенство.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Начало закрепощения крестьян: Указ о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«заповедных летах».</w:t>
            </w:r>
          </w:p>
          <w:p w:rsidR="001F5981" w:rsidRPr="00EE5DE6" w:rsidRDefault="00B73231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вольного казачества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Многонациональный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 населения Русского государства.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Сосуществование религий в Российском государстве.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Народы Поволжья после присоединения к России.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Православная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церковь. Мусульманское духовенство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 w:rsidRPr="0004485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Опричнина: дискуссия о ее причинах и характере.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Опричный террор. Разгром Новгорода и Пскова.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Московские казни 1570 г. Результаты и последствия опричнины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F598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Результаты и цена преобразований.</w:t>
            </w:r>
          </w:p>
          <w:p w:rsidR="001F5981" w:rsidRPr="00EE5DE6" w:rsidRDefault="00B73231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Противоречивость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личности Ивана Грозного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55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Царь Федор Иванович.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Борьба за власть в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боярском окружении.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Правление Бориса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Годунова. Учреждение патриаршества.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Противостояние с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Крымским ханством.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Строительство российских крепостей и засечных черт.</w:t>
            </w:r>
          </w:p>
          <w:p w:rsidR="001F5981" w:rsidRPr="00EE5DE6" w:rsidRDefault="00B73231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Продолжение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закрепощения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крестьянства: Указ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об«урочных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летах».</w:t>
            </w:r>
          </w:p>
          <w:p w:rsidR="001F5981" w:rsidRDefault="00B73231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Пресечение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Рюриковичей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Династический кризис.</w:t>
            </w:r>
          </w:p>
          <w:p w:rsidR="001F5981" w:rsidRDefault="00B73231">
            <w:pPr>
              <w:autoSpaceDE w:val="0"/>
              <w:autoSpaceDN w:val="0"/>
              <w:spacing w:before="70" w:after="0" w:line="283" w:lineRule="auto"/>
              <w:ind w:left="72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Земский собор 1598 г.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избрание на царство Бориса Годунова. Политика Бориса Годунова в отношении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боярства.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Голод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1601-1603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и обострение социально-экономического кризиса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F5981" w:rsidRPr="00044855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Дискуссия о причинах,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сущности и основных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этапах Смутного времени.</w:t>
            </w:r>
          </w:p>
          <w:p w:rsidR="001F5981" w:rsidRPr="00EE5DE6" w:rsidRDefault="00B73231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Самозванцы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самозванство. Личность Лжедмитрия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его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1F5981" w:rsidRPr="00EE5DE6" w:rsidRDefault="001F5981">
      <w:pPr>
        <w:autoSpaceDE w:val="0"/>
        <w:autoSpaceDN w:val="0"/>
        <w:spacing w:after="0" w:line="14" w:lineRule="exact"/>
        <w:rPr>
          <w:lang w:val="ru-RU"/>
        </w:rPr>
      </w:pPr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Царь Василий Шуйский.</w:t>
            </w:r>
          </w:p>
          <w:p w:rsidR="001F5981" w:rsidRPr="00EE5DE6" w:rsidRDefault="00B7323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Восстание Ивана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Болотникова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Перерастание внутреннего кризиса в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гражданскую войну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Вторжение на территорию России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польско-литовских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отрядов. Тушинский лагерь самозванца под Москвой. Оборона Троице-Сергиева монастыря. Выборгский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договор между Россией и Швецией. Открытое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вступление в войну против России Речи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Посполитой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Оборона Смоленска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Свержение Василия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Шуйского и переход власти к «семибоярщине».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Договор об избрании на престол польского принца Владислава и вступление польско-литовского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гарнизона в Москву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Подъем национально-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освободительного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движения. Патриарх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Гермоген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Московское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восстание 1611 г.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сожжение города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оккупантами. Первое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второе земские ополчения.</w:t>
            </w:r>
          </w:p>
          <w:p w:rsidR="001F5981" w:rsidRDefault="00B73231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Захват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шведскими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войсками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«Совет всея земли».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Освобождение Москвы в 1612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Земский собор 1613 г. и его роль в укреплении государственности.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Избрание на царство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Михаила Федоровича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Романова. Борьба с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казачьими выступлениями против центральной власти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 w:rsidRPr="00044855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Столбовский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мир со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Швецией: утрата выхода к Балтийскому морю.</w:t>
            </w:r>
          </w:p>
          <w:p w:rsidR="001F5981" w:rsidRPr="00EE5DE6" w:rsidRDefault="00B73231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Продолжение войны с Речью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Посполитой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Заключение </w:t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Деулинского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перемирия с Речью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Посполитой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Итоги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последствия Смутного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F598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Царствование Михаила Федоровича.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71" w:lineRule="auto"/>
              <w:ind w:left="72" w:right="926"/>
              <w:jc w:val="both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Восстановление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экономического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потенциала страны.</w:t>
            </w:r>
          </w:p>
          <w:p w:rsidR="001F5981" w:rsidRDefault="00B73231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Продолжение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закрепощения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крестьян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F59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 w:right="302"/>
              <w:jc w:val="both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Земские соборы. Роль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патриарха Филарета в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управлении государством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Царствование Алексея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Михайловича. Укрепление самодержавия. Ослабление роли Боярской думы в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управлении государством. Развитие приказного строя.</w:t>
            </w:r>
          </w:p>
          <w:p w:rsidR="001F5981" w:rsidRPr="00EE5DE6" w:rsidRDefault="00B7323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Усиление воеводской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власти в уездах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постепенная ликвидация земского самоуправления.</w:t>
            </w:r>
          </w:p>
          <w:p w:rsidR="001F5981" w:rsidRDefault="00B73231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Затухание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соборов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Патриарх Никон, его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конфликт с царской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властью. Раскол в Церкви.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Протопоп Аввакум,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религиозной традиции старообрядчества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F598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/>
              <w:ind w:left="72" w:right="288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Царь Федор Алексеевич. Отмена местничества. </w:t>
            </w:r>
            <w:r w:rsidRPr="00EE5DE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податная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реформа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 w:rsidRPr="00044855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Первые мануфактуры Ярмарки.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Укрепление внутренних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торговых связей и развитие хозяйственной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специализации регионов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Российского государства. Торговый и Новоторговый уставы. Торговля с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европейскими странами и Востоком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F598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Государев двор, служилый город, духовенство,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торговые люди, посадское население, стрельцы,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служилые иноземцы,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казаки, крестьяне, холопы.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XVII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100" w:after="0" w:line="271" w:lineRule="auto"/>
              <w:ind w:left="72" w:right="460"/>
              <w:jc w:val="both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Соляной бунт в Москве. Псковско-Новгородское восстание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Соборное уложение 1649 г. Завершение оформления крепостного права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территория его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Денежная реформа 1654 г.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Медный бунт. Побеги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крестьян на Дон и в Сибирь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Возобновление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дипломатических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контактов со странами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Европы и Азии после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Смуты.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Смоленская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1F5981" w:rsidRDefault="00B7323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Поляновский мир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Восстание Богдана Хмельницкого.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Переяславская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рада.</w:t>
            </w:r>
          </w:p>
          <w:p w:rsidR="001F5981" w:rsidRDefault="00B73231">
            <w:pPr>
              <w:autoSpaceDE w:val="0"/>
              <w:autoSpaceDN w:val="0"/>
              <w:spacing w:before="72" w:after="0" w:line="281" w:lineRule="auto"/>
              <w:ind w:left="72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Вхождение земель Войска Запорожского в состав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Война между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Россией и Речью </w:t>
            </w:r>
            <w:r w:rsidRPr="00EE5DE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Посполитой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1654—1667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Андрусовское перемирие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F598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Русско-шведская война 1656 –1658 гг. и ее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результаты. Отношения России со странами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Западной Европы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Укрепление южных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рубежей. Белгородская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засечная черта. Конфликты с Османской империей.</w:t>
            </w:r>
          </w:p>
          <w:p w:rsidR="001F5981" w:rsidRPr="00EE5DE6" w:rsidRDefault="00B7323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«Азовское осадное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сидение». «Чигиринская война» и Бахчисарайский мирный договор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Народы России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Эпоха Великих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открытий и русские географические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открытия. Плавание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Семена Дежнева. Выход к Тихому океану. Походы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Ерофея Хабарова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Василия Пояркова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бассейна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реки Амур. Освоение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Поволжья и Сибири.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Ясачное налогообложение.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Переселение русских на новые земли.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Межэтнические отношения.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многонациональной элиты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F5981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 Повседневная жизнь. Семья и семейные отношения.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Жилище и предметы быта. Проникновение элементов европейской культуры в быт высших слоев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4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Архитектура. Дворцово-храмовый ансамбль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Соборной площади в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Москве. Шатровый стиль в архитектуре. Собор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Покрова на Рву.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Монастырские ансамбли (Кирилло-Белозерский,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Соловецкий, Ново-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Иерусалимский). Крепости (Китай-город, Смоленский, Астраханский, Ростовский кремли). Федор Конь.</w:t>
            </w:r>
          </w:p>
          <w:p w:rsidR="001F5981" w:rsidRPr="00EE5DE6" w:rsidRDefault="00B7323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Деревянное зодчество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1900" w:h="16840"/>
          <w:pgMar w:top="284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F598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Симон Ушаков.</w:t>
            </w:r>
          </w:p>
          <w:p w:rsidR="001F5981" w:rsidRDefault="00B73231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Ярославская школа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иконописи.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Парсунная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Летописание и начало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книгопечатания. Лицевой свод. Домострой.</w:t>
            </w:r>
          </w:p>
          <w:p w:rsidR="001F5981" w:rsidRDefault="00B73231">
            <w:pPr>
              <w:autoSpaceDE w:val="0"/>
              <w:autoSpaceDN w:val="0"/>
              <w:spacing w:before="70" w:after="0"/>
              <w:ind w:left="72" w:right="144"/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Переписка Ивана Грозного с князем Андреем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Курбским.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Публицистика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Смутного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F598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Усиление светского начала в российской культуре. </w:t>
            </w:r>
            <w:r w:rsidRPr="00EE5DE6">
              <w:rPr>
                <w:lang w:val="ru-RU"/>
              </w:rPr>
              <w:br/>
            </w:r>
            <w:proofErr w:type="spellStart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Симеон</w:t>
            </w:r>
            <w:proofErr w:type="spellEnd"/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Полоцкий.</w:t>
            </w:r>
          </w:p>
          <w:p w:rsidR="001F5981" w:rsidRPr="00EE5DE6" w:rsidRDefault="00B7323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знаний. Школы при Аптекарском и </w:t>
            </w:r>
            <w:r w:rsidRPr="00EE5DE6">
              <w:rPr>
                <w:lang w:val="ru-RU"/>
              </w:rPr>
              <w:br/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Посольском приказах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 в XVI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1F59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Смута в России. Россия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F5981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Pr="00EE5DE6" w:rsidRDefault="00B7323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E5D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B7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5981" w:rsidRDefault="001F5981"/>
        </w:tc>
      </w:tr>
    </w:tbl>
    <w:p w:rsidR="001F5981" w:rsidRDefault="001F5981">
      <w:pPr>
        <w:autoSpaceDE w:val="0"/>
        <w:autoSpaceDN w:val="0"/>
        <w:spacing w:after="0" w:line="14" w:lineRule="exact"/>
      </w:pPr>
    </w:p>
    <w:p w:rsidR="001F5981" w:rsidRDefault="001F5981">
      <w:pPr>
        <w:sectPr w:rsidR="001F598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Default="001F5981">
      <w:pPr>
        <w:autoSpaceDE w:val="0"/>
        <w:autoSpaceDN w:val="0"/>
        <w:spacing w:after="78" w:line="220" w:lineRule="exact"/>
      </w:pPr>
    </w:p>
    <w:p w:rsidR="001F5981" w:rsidRDefault="00B7323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F5981" w:rsidRDefault="00B7323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F5981" w:rsidRPr="00EE5DE6" w:rsidRDefault="00B73231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Курукин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И.В. и другие; под редакцией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Торкунова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А.В. История России (в 2 частях). 7 </w:t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F5981" w:rsidRPr="00EE5DE6" w:rsidRDefault="00B73231">
      <w:pPr>
        <w:autoSpaceDE w:val="0"/>
        <w:autoSpaceDN w:val="0"/>
        <w:spacing w:before="262"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F5981" w:rsidRPr="00EE5DE6" w:rsidRDefault="00B73231">
      <w:pPr>
        <w:autoSpaceDE w:val="0"/>
        <w:autoSpaceDN w:val="0"/>
        <w:spacing w:before="262" w:after="0" w:line="230" w:lineRule="auto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F5981" w:rsidRPr="00EE5DE6" w:rsidRDefault="00B73231">
      <w:pPr>
        <w:autoSpaceDE w:val="0"/>
        <w:autoSpaceDN w:val="0"/>
        <w:spacing w:before="168" w:after="0"/>
        <w:ind w:right="76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bibliotekar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E5DE6">
        <w:rPr>
          <w:lang w:val="ru-RU"/>
        </w:rPr>
        <w:br/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EE5DE6">
        <w:rPr>
          <w:lang w:val="ru-RU"/>
        </w:rPr>
        <w:br/>
      </w:r>
      <w:proofErr w:type="spellStart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фоксфорд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5DE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lectures</w:t>
      </w:r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E5DE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5981" w:rsidRPr="00EE5DE6" w:rsidRDefault="001F5981">
      <w:pPr>
        <w:autoSpaceDE w:val="0"/>
        <w:autoSpaceDN w:val="0"/>
        <w:spacing w:after="78" w:line="220" w:lineRule="exact"/>
        <w:rPr>
          <w:lang w:val="ru-RU"/>
        </w:rPr>
      </w:pPr>
    </w:p>
    <w:p w:rsidR="001F5981" w:rsidRPr="00EE5DE6" w:rsidRDefault="00B7323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EE5DE6">
        <w:rPr>
          <w:lang w:val="ru-RU"/>
        </w:rPr>
        <w:br/>
      </w:r>
      <w:proofErr w:type="spellStart"/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EE5D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1F5981" w:rsidRPr="00EE5DE6" w:rsidRDefault="001F5981">
      <w:pPr>
        <w:rPr>
          <w:lang w:val="ru-RU"/>
        </w:rPr>
        <w:sectPr w:rsidR="001F5981" w:rsidRPr="00EE5DE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3231" w:rsidRPr="00EE5DE6" w:rsidRDefault="00B73231">
      <w:pPr>
        <w:rPr>
          <w:lang w:val="ru-RU"/>
        </w:rPr>
      </w:pPr>
    </w:p>
    <w:sectPr w:rsidR="00B73231" w:rsidRPr="00EE5DE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2060603050605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4855"/>
    <w:rsid w:val="0006063C"/>
    <w:rsid w:val="0015074B"/>
    <w:rsid w:val="001F5981"/>
    <w:rsid w:val="0029639D"/>
    <w:rsid w:val="00326F90"/>
    <w:rsid w:val="00AA1D8D"/>
    <w:rsid w:val="00B47730"/>
    <w:rsid w:val="00B73231"/>
    <w:rsid w:val="00CB0664"/>
    <w:rsid w:val="00EE5DE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0F561"/>
  <w14:defaultImageDpi w14:val="300"/>
  <w15:docId w15:val="{54AB2547-EE5E-4016-BCEE-EB22846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E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E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A3884-8C1A-41A8-B772-9602E25C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7495</Words>
  <Characters>42722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3</cp:revision>
  <cp:lastPrinted>2022-10-18T09:44:00Z</cp:lastPrinted>
  <dcterms:created xsi:type="dcterms:W3CDTF">2013-12-23T23:15:00Z</dcterms:created>
  <dcterms:modified xsi:type="dcterms:W3CDTF">2022-10-18T12:20:00Z</dcterms:modified>
  <cp:category/>
</cp:coreProperties>
</file>